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72D0" w:rsidRPr="006F72D0" w:rsidRDefault="006F72D0" w:rsidP="006F72D0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bookmarkStart w:id="0" w:name="_GoBack"/>
      <w:bookmarkEnd w:id="0"/>
      <w:r w:rsidRPr="006F72D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ЗАТВЕРДЖЕНО</w:t>
      </w:r>
    </w:p>
    <w:p w:rsidR="006F72D0" w:rsidRPr="006F72D0" w:rsidRDefault="006F72D0" w:rsidP="006F72D0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</w:p>
    <w:p w:rsidR="006F72D0" w:rsidRPr="006F72D0" w:rsidRDefault="006F72D0" w:rsidP="006F72D0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6F72D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Наказ </w:t>
      </w:r>
      <w:r w:rsidR="00DE703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Харківського</w:t>
      </w:r>
      <w:r w:rsidRPr="006F72D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міжрегіонального управління Міністерства юстиції </w:t>
      </w:r>
      <w:r w:rsidR="00DE703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України</w:t>
      </w:r>
    </w:p>
    <w:p w:rsidR="006F72D0" w:rsidRPr="006F72D0" w:rsidRDefault="006F72D0" w:rsidP="006F72D0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</w:p>
    <w:p w:rsidR="006F72D0" w:rsidRDefault="006F72D0" w:rsidP="006F72D0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highlight w:val="yellow"/>
          <w:lang w:val="uk-UA" w:eastAsia="uk-UA"/>
        </w:rPr>
      </w:pPr>
    </w:p>
    <w:p w:rsidR="00DE7032" w:rsidRDefault="00DE7032" w:rsidP="006F72D0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highlight w:val="yellow"/>
          <w:lang w:val="uk-UA" w:eastAsia="uk-UA"/>
        </w:rPr>
      </w:pPr>
    </w:p>
    <w:p w:rsidR="00DE7032" w:rsidRPr="006F72D0" w:rsidRDefault="00DE7032" w:rsidP="006F72D0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highlight w:val="yellow"/>
          <w:lang w:val="uk-UA" w:eastAsia="uk-UA"/>
        </w:rPr>
      </w:pPr>
    </w:p>
    <w:p w:rsidR="008A291A" w:rsidRPr="00A95368" w:rsidRDefault="008A291A" w:rsidP="008A29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 w:rsidRPr="00A95368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ІНФОРМАЦІЙНА КАРТКА </w:t>
      </w:r>
    </w:p>
    <w:p w:rsidR="008A291A" w:rsidRPr="00A95368" w:rsidRDefault="008A291A" w:rsidP="008A291A">
      <w:pPr>
        <w:tabs>
          <w:tab w:val="left" w:pos="3969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 w:rsidRPr="00A95368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адміністративної послуги з </w:t>
      </w:r>
      <w:bookmarkStart w:id="1" w:name="n12"/>
      <w:bookmarkEnd w:id="1"/>
      <w:r w:rsidRPr="00A95368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державної реєстрації змін до відомостей про організацію роботодавців, об’єднання організацій роботодавців, що містяться в Єдиному державному реєстрі юридичних осіб, фізичних осіб – підприємців та громадських формувань, у тому числі змін до установчих документів</w:t>
      </w:r>
    </w:p>
    <w:p w:rsidR="008A291A" w:rsidRPr="00A95368" w:rsidRDefault="008A291A" w:rsidP="008A29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bookmarkStart w:id="2" w:name="n13"/>
      <w:bookmarkEnd w:id="2"/>
    </w:p>
    <w:p w:rsidR="00331873" w:rsidRPr="00A95368" w:rsidRDefault="00DE7032" w:rsidP="003318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Харківське</w:t>
      </w:r>
      <w:r w:rsidR="00331873" w:rsidRPr="00A95368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міжрегіональне управління Міністерства юстиції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України</w:t>
      </w:r>
      <w:r w:rsidR="00331873" w:rsidRPr="00A95368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/</w:t>
      </w:r>
    </w:p>
    <w:p w:rsidR="00331873" w:rsidRPr="00A95368" w:rsidRDefault="00331873" w:rsidP="003318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 w:rsidRPr="00A95368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Центри надання адміністративних послуг Донецької/Луганської/</w:t>
      </w:r>
      <w:r w:rsidR="00DE703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Харківської</w:t>
      </w:r>
      <w:r w:rsidRPr="00A95368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області</w:t>
      </w:r>
    </w:p>
    <w:p w:rsidR="00331873" w:rsidRPr="00A95368" w:rsidRDefault="00331873" w:rsidP="008A29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tbl>
      <w:tblPr>
        <w:tblW w:w="4969" w:type="pct"/>
        <w:tblInd w:w="60" w:type="dxa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281"/>
        <w:gridCol w:w="145"/>
        <w:gridCol w:w="1967"/>
        <w:gridCol w:w="7305"/>
      </w:tblGrid>
      <w:tr w:rsidR="008A291A" w:rsidRPr="00A95368" w:rsidTr="00331873">
        <w:tc>
          <w:tcPr>
            <w:tcW w:w="5000" w:type="pct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  <w:t xml:space="preserve">Інформація про суб’єкта надання адміністративної послуги </w:t>
            </w:r>
          </w:p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  <w:t>та/або центру надання адміністративних послуг</w:t>
            </w:r>
          </w:p>
        </w:tc>
      </w:tr>
      <w:tr w:rsidR="008A291A" w:rsidRPr="00A95368" w:rsidTr="00D343A7">
        <w:tc>
          <w:tcPr>
            <w:tcW w:w="14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1</w:t>
            </w:r>
          </w:p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2</w:t>
            </w:r>
          </w:p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</w:p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3</w:t>
            </w:r>
          </w:p>
        </w:tc>
        <w:tc>
          <w:tcPr>
            <w:tcW w:w="108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31873" w:rsidRPr="00A95368" w:rsidRDefault="00331873" w:rsidP="003318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Місцезнаходження </w:t>
            </w:r>
          </w:p>
          <w:p w:rsidR="00331873" w:rsidRPr="00A95368" w:rsidRDefault="00331873" w:rsidP="003318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Інформація щодо режиму роботи</w:t>
            </w:r>
          </w:p>
          <w:p w:rsidR="008A291A" w:rsidRPr="00A95368" w:rsidRDefault="00331873" w:rsidP="0033187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Телефон/факс (довідки), адреса електронної пошти та веб-сайт</w:t>
            </w:r>
          </w:p>
        </w:tc>
        <w:tc>
          <w:tcPr>
            <w:tcW w:w="37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DE7032" w:rsidRDefault="00DE7032" w:rsidP="00DE70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Харківське міжрегіональне управління Міністерства юстиції України:</w:t>
            </w:r>
          </w:p>
          <w:p w:rsidR="00DE7032" w:rsidRDefault="00DE7032" w:rsidP="00DE70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адреса для листування: 61024, м. Харків, вул. Ярослава Мудрого, 26 </w:t>
            </w:r>
          </w:p>
          <w:p w:rsidR="00DE7032" w:rsidRDefault="00DE7032" w:rsidP="00DE70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місцезнаходження: 61024, м. Харків, вул. Ярослава Мудрого, 26 </w:t>
            </w:r>
          </w:p>
          <w:p w:rsidR="00DE7032" w:rsidRDefault="00DE7032" w:rsidP="00DE70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DE7032" w:rsidRDefault="00DE7032" w:rsidP="00DE70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Понеділок:   08:00 – 17:00</w:t>
            </w:r>
          </w:p>
          <w:p w:rsidR="00DE7032" w:rsidRDefault="00DE7032" w:rsidP="00DE70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Вівторок:      08:00 – 17:00</w:t>
            </w:r>
          </w:p>
          <w:p w:rsidR="00DE7032" w:rsidRDefault="00DE7032" w:rsidP="00DE70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Середа:         08:00 – 17:00</w:t>
            </w:r>
          </w:p>
          <w:p w:rsidR="00DE7032" w:rsidRDefault="00DE7032" w:rsidP="00DE70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Четвер:         08:00 – 17:00</w:t>
            </w:r>
          </w:p>
          <w:p w:rsidR="00DE7032" w:rsidRDefault="00DE7032" w:rsidP="00DE70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П'ятниця:     08:00 – 15:45</w:t>
            </w:r>
          </w:p>
          <w:p w:rsidR="00DE7032" w:rsidRDefault="00DE7032" w:rsidP="00DE70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Перерва:      12:00 – 12:45</w:t>
            </w:r>
          </w:p>
          <w:p w:rsidR="00DE7032" w:rsidRDefault="00DE7032" w:rsidP="00DE70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Вихідний  день: субота, неділя </w:t>
            </w:r>
          </w:p>
          <w:p w:rsidR="00DE7032" w:rsidRDefault="00DE7032" w:rsidP="00DE70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тел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. 095-419-09-68</w:t>
            </w:r>
          </w:p>
          <w:p w:rsidR="00DE7032" w:rsidRDefault="00DE7032" w:rsidP="00DE70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адреса електронної пошти: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 xml:space="preserve"> </w:t>
            </w:r>
            <w:r>
              <w:rPr>
                <w:rFonts w:ascii="Times New Roman" w:hAnsi="Times New Roman" w:cs="Times New Roman"/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DE7032" w:rsidRDefault="00DE7032" w:rsidP="00DE70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веб-сайт: </w:t>
            </w:r>
            <w:r>
              <w:rPr>
                <w:rFonts w:ascii="Times New Roman" w:hAnsi="Times New Roman" w:cs="Times New Roman"/>
                <w:color w:val="293237"/>
                <w:sz w:val="24"/>
                <w:szCs w:val="24"/>
                <w:shd w:val="clear" w:color="auto" w:fill="FFFFFF"/>
              </w:rPr>
              <w:t xml:space="preserve"> drgf@kharkivjust.gov.ua</w:t>
            </w:r>
          </w:p>
          <w:p w:rsidR="00DE7032" w:rsidRDefault="00DE7032" w:rsidP="00DE70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  <w:p w:rsidR="00DE7032" w:rsidRDefault="00DE7032" w:rsidP="00DE70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Центри надання адміністративних послуг Донецької/Луганської/ Харківської області (відповідно до постанови Кабінету Міністрів України від 1 жовтня 2025 р. № 1226):</w:t>
            </w:r>
          </w:p>
          <w:p w:rsidR="00DE7032" w:rsidRDefault="00DE7032" w:rsidP="00DE70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місцезнаходження: місцезнаходження відповідного центру</w:t>
            </w:r>
          </w:p>
          <w:p w:rsidR="00DE7032" w:rsidRDefault="00DE7032" w:rsidP="00DE70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режим роботи: згідно режиму відповідного центру</w:t>
            </w:r>
          </w:p>
          <w:p w:rsidR="00DE7032" w:rsidRDefault="00DE7032" w:rsidP="00DE70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засоби зв’язку: телефон, адреса електронної пошти та веб-сайт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>відповідного центру</w:t>
            </w:r>
          </w:p>
          <w:p w:rsidR="008A291A" w:rsidRPr="00A95368" w:rsidRDefault="00DE7032" w:rsidP="00DE70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Інформація за посиланням: https://center.diia.gov.ua/cnap-map</w:t>
            </w:r>
          </w:p>
        </w:tc>
      </w:tr>
      <w:tr w:rsidR="008A291A" w:rsidRPr="00A95368" w:rsidTr="00331873">
        <w:tc>
          <w:tcPr>
            <w:tcW w:w="5000" w:type="pct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8A291A" w:rsidRPr="00285A9F" w:rsidTr="00D343A7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bookmarkStart w:id="3" w:name="n14"/>
            <w:bookmarkEnd w:id="3"/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4</w:t>
            </w:r>
          </w:p>
        </w:tc>
        <w:tc>
          <w:tcPr>
            <w:tcW w:w="1014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Закони України</w:t>
            </w:r>
          </w:p>
        </w:tc>
        <w:tc>
          <w:tcPr>
            <w:tcW w:w="37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tabs>
                <w:tab w:val="left" w:pos="217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Закон України «Про організації роботодавців, їх об'єднання, права і гарантії їх діяльності»;</w:t>
            </w:r>
          </w:p>
          <w:p w:rsidR="008A291A" w:rsidRPr="00A95368" w:rsidRDefault="008A291A" w:rsidP="008A291A">
            <w:pPr>
              <w:tabs>
                <w:tab w:val="left" w:pos="217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8A291A" w:rsidRPr="00285A9F" w:rsidTr="00D343A7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5</w:t>
            </w:r>
          </w:p>
        </w:tc>
        <w:tc>
          <w:tcPr>
            <w:tcW w:w="1014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Акти Кабінету Міністрів України</w:t>
            </w:r>
          </w:p>
        </w:tc>
        <w:tc>
          <w:tcPr>
            <w:tcW w:w="37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Постанова Кабінету Міністрів України від 04.12.2019 № 1137 «Питання Єдиного державного </w:t>
            </w:r>
            <w:proofErr w:type="spellStart"/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вебпорталу</w:t>
            </w:r>
            <w:proofErr w:type="spellEnd"/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електронних послуг та Реєстру адміністративних послуг»</w:t>
            </w:r>
          </w:p>
          <w:p w:rsidR="008A291A" w:rsidRPr="00A95368" w:rsidRDefault="008A291A" w:rsidP="008A291A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Постанова Кабінету Міністрів України від 25.12.2015 № 1133 «Про надання послуг у сфері державної реєстрації юридичних осіб, фізичних осіб – підприємців та громадських формувань у скорочені строки»</w:t>
            </w:r>
          </w:p>
        </w:tc>
      </w:tr>
      <w:tr w:rsidR="008A291A" w:rsidRPr="00285A9F" w:rsidTr="00D343A7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6</w:t>
            </w:r>
          </w:p>
        </w:tc>
        <w:tc>
          <w:tcPr>
            <w:tcW w:w="1014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Акти центральних органів виконавчої влади</w:t>
            </w:r>
          </w:p>
        </w:tc>
        <w:tc>
          <w:tcPr>
            <w:tcW w:w="37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keepNext/>
              <w:spacing w:after="0" w:line="240" w:lineRule="auto"/>
              <w:ind w:left="80" w:firstLine="141"/>
              <w:jc w:val="both"/>
              <w:rPr>
                <w:rFonts w:ascii="Times New Roman" w:eastAsia="Batang" w:hAnsi="Times New Roman" w:cs="Times New Roman"/>
                <w:b/>
                <w:sz w:val="24"/>
                <w:szCs w:val="24"/>
                <w:lang w:val="uk-UA" w:eastAsia="ko-KR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Наказ Міністерства юстиції України від 18.11.2016 № 3268/5 «Про затвердження форм заяв у сфері державної реєстрації юридичних осіб, фізичних осіб – підприємців та громадських формувань», зареєстрований у Міністерстві юстиції України 18.11.2016 за </w:t>
            </w:r>
            <w:r w:rsidR="00DD3BB4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        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№ </w:t>
            </w:r>
            <w:r w:rsidRPr="00A9536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>1500/29630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;</w:t>
            </w:r>
            <w:r w:rsidRPr="00A9536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 xml:space="preserve"> </w:t>
            </w:r>
          </w:p>
          <w:p w:rsidR="008A291A" w:rsidRPr="00A95368" w:rsidRDefault="008A291A" w:rsidP="008A291A">
            <w:pPr>
              <w:tabs>
                <w:tab w:val="left" w:pos="0"/>
              </w:tabs>
              <w:spacing w:after="0" w:line="240" w:lineRule="auto"/>
              <w:ind w:left="80" w:firstLine="141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наказ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8A291A" w:rsidRPr="00A95368" w:rsidRDefault="008A291A" w:rsidP="008A291A">
            <w:pPr>
              <w:tabs>
                <w:tab w:val="left" w:pos="0"/>
              </w:tabs>
              <w:spacing w:after="0" w:line="240" w:lineRule="auto"/>
              <w:ind w:left="80" w:firstLine="141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 № 427/28557;</w:t>
            </w:r>
          </w:p>
          <w:p w:rsidR="008A291A" w:rsidRPr="00A95368" w:rsidRDefault="008A291A" w:rsidP="008A291A">
            <w:pPr>
              <w:tabs>
                <w:tab w:val="left" w:pos="75"/>
              </w:tabs>
              <w:spacing w:after="0" w:line="240" w:lineRule="auto"/>
              <w:ind w:left="80" w:firstLine="141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наказ Міністерства юстиції України від 05.03.2012 № 368/5 «Про затвердження Вимог до написання найменування юридичної особи, її відокремленого підрозділу, громадського формування, що не має статусу юридичної особи, крім організації профспілки», зареєстрований у Міністерстві юстиції України 05.03.2012 за № 367/20680</w:t>
            </w:r>
          </w:p>
        </w:tc>
      </w:tr>
      <w:tr w:rsidR="008A291A" w:rsidRPr="00A95368" w:rsidTr="00331873">
        <w:tc>
          <w:tcPr>
            <w:tcW w:w="5000" w:type="pct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  <w:t>Умови отримання адміністративної послуги</w:t>
            </w:r>
          </w:p>
        </w:tc>
      </w:tr>
      <w:tr w:rsidR="008A291A" w:rsidRPr="00A95368" w:rsidTr="00D343A7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7</w:t>
            </w:r>
          </w:p>
        </w:tc>
        <w:tc>
          <w:tcPr>
            <w:tcW w:w="1014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Підстава для отримання адміністративної послуги</w:t>
            </w:r>
          </w:p>
        </w:tc>
        <w:tc>
          <w:tcPr>
            <w:tcW w:w="37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40" w:lineRule="auto"/>
              <w:ind w:firstLine="28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Звернення уповноваженого представника юридичної особи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br/>
              <w:t>(далі – заявник)</w:t>
            </w:r>
          </w:p>
        </w:tc>
      </w:tr>
      <w:tr w:rsidR="008A291A" w:rsidRPr="00285A9F" w:rsidTr="00D343A7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8</w:t>
            </w:r>
          </w:p>
        </w:tc>
        <w:tc>
          <w:tcPr>
            <w:tcW w:w="1014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Вичерпний перелік документів, необхідних для отримання адміністративної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>послуги</w:t>
            </w:r>
          </w:p>
        </w:tc>
        <w:tc>
          <w:tcPr>
            <w:tcW w:w="37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40" w:lineRule="auto"/>
              <w:ind w:firstLine="22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bookmarkStart w:id="4" w:name="n506"/>
            <w:bookmarkEnd w:id="4"/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lastRenderedPageBreak/>
              <w:t xml:space="preserve">1. Для державної реєстрації змін до відомостей, що містяться у Єдиному державному реєстрі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юридичних осіб, фізичних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br/>
              <w:t>осіб – підприємців та громадських формувань, у тому числі змін до установчих документів юридичної особи, подається:</w:t>
            </w:r>
          </w:p>
          <w:p w:rsidR="008A291A" w:rsidRPr="00A95368" w:rsidRDefault="008A291A" w:rsidP="008A291A">
            <w:pPr>
              <w:spacing w:after="0" w:line="240" w:lineRule="auto"/>
              <w:ind w:left="6"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заява про державну реєстрацію змін до відомостей про юридичну особу, що містяться в Єдиному державному реєстрі юридичних осіб, фізичних осіб – підприємців та громадських формувань</w:t>
            </w:r>
            <w:r w:rsidR="00D322C3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, в якій також </w:t>
            </w:r>
            <w:r w:rsidR="00D322C3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>може зазначатися прохання про реєстрацію такої особи платником податку на додану вартість та/або про обрання спрощеної системи оподаткування, та/або про включення до Реєстру неприбуткових установ та організацій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;</w:t>
            </w:r>
          </w:p>
          <w:p w:rsidR="008A291A" w:rsidRPr="00A95368" w:rsidRDefault="008A291A" w:rsidP="008A291A">
            <w:pPr>
              <w:spacing w:after="0" w:line="240" w:lineRule="auto"/>
              <w:ind w:firstLine="22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примірник оригіналу (нотаріально засвідчена копія) рішення уповноваженого органу управління юридичної особи про зміни, що вносяться до Єдиного державного реєстру юридичних осіб, фізичних осіб – підприємців та громадських формувань, крім внесення змін до інформації про місцезнаходження та про здійснення зв’язку з юридичною особою</w:t>
            </w:r>
            <w:r w:rsidR="00D322C3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, невід’ємною частиною якого є реєстр учасників, які брали участь в засіданн</w:t>
            </w:r>
            <w:r w:rsidR="00A87D57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і</w:t>
            </w:r>
            <w:r w:rsidR="00D322C3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уповноваженого органу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;</w:t>
            </w:r>
          </w:p>
          <w:p w:rsidR="008A291A" w:rsidRPr="00A95368" w:rsidRDefault="008A291A" w:rsidP="008A291A">
            <w:pPr>
              <w:spacing w:after="0" w:line="240" w:lineRule="auto"/>
              <w:ind w:firstLine="22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відомості про керівні органи громадського формування (ім’я, дата народження керівника, членів інших керівних органів, реєстраційний номер облікової картки платника податків (за наявності), посада, контактний номер телефону та інші засоби зв’язку)</w:t>
            </w:r>
            <w:r w:rsidRPr="00A9536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у разі внесення змін до складу керівних органів;</w:t>
            </w:r>
          </w:p>
          <w:p w:rsidR="008A291A" w:rsidRPr="00A95368" w:rsidRDefault="008A291A" w:rsidP="008A291A">
            <w:pPr>
              <w:spacing w:after="0" w:line="240" w:lineRule="auto"/>
              <w:ind w:firstLine="22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документ про сплату адміністративного збору</w:t>
            </w:r>
            <w:r w:rsidR="00D322C3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,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крім внесення змін до інформації про здійснення зв’язку з юридичною особою;</w:t>
            </w:r>
          </w:p>
          <w:p w:rsidR="008A291A" w:rsidRPr="00A95368" w:rsidRDefault="008A291A" w:rsidP="008A291A">
            <w:pPr>
              <w:spacing w:after="0" w:line="240" w:lineRule="auto"/>
              <w:ind w:firstLine="22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установчий документ юридичної особи у новій редакції – у разі внесення змін, що містяться в установчому документі;</w:t>
            </w:r>
          </w:p>
          <w:p w:rsidR="00D322C3" w:rsidRPr="00A95368" w:rsidRDefault="00D322C3" w:rsidP="008A291A">
            <w:pPr>
              <w:spacing w:after="0" w:line="240" w:lineRule="auto"/>
              <w:ind w:firstLine="22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- примірник оригіналу (нотаріально засвідчена копія) передавального </w:t>
            </w:r>
            <w:proofErr w:type="spellStart"/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акта</w:t>
            </w:r>
            <w:proofErr w:type="spellEnd"/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або розподільчого балансу – у разі внесення змін, пов’язаних із внесенням даних про юридичну особу, правонаступником якої є зареєстрована юридична особа.</w:t>
            </w:r>
          </w:p>
          <w:p w:rsidR="008A291A" w:rsidRPr="00A95368" w:rsidRDefault="008A291A" w:rsidP="008A291A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bookmarkStart w:id="5" w:name="n525"/>
            <w:bookmarkStart w:id="6" w:name="n523"/>
            <w:bookmarkStart w:id="7" w:name="n522"/>
            <w:bookmarkEnd w:id="5"/>
            <w:bookmarkEnd w:id="6"/>
            <w:bookmarkEnd w:id="7"/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2. Для державної реєстрації змін до відомостей, що містяться в Єдиному державному реєстрі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юридичних осіб, фізичних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br/>
              <w:t>осіб – підприємців та громадських формувань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, у зв’язку із зупиненням (припиненням) членства у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громадському формуванні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член керівного органу (крім керівника) подає копі</w:t>
            </w:r>
            <w:r w:rsidR="001D3A3A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ю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заяви про зупинення (припинення) ним членства до відповідних статутних органів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громадського формування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з відміткою про її прийняття.</w:t>
            </w:r>
          </w:p>
          <w:p w:rsidR="008A291A" w:rsidRPr="00A95368" w:rsidRDefault="008A291A" w:rsidP="008A291A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8A291A" w:rsidRPr="00A95368" w:rsidRDefault="008A291A" w:rsidP="008A291A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bookmarkStart w:id="8" w:name="n471"/>
            <w:bookmarkEnd w:id="8"/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засвідчує його повноваження 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8A291A" w:rsidRPr="00A95368" w:rsidRDefault="008A291A" w:rsidP="008A291A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Для цілей проведення реєстраційних дій документом, що засвідчує повноваження представника, є нотаріально посвідчена довіреність</w:t>
            </w:r>
            <w:r w:rsidR="001D3A3A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,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довіреність, видана відповідно до законодавства іноземної держави</w:t>
            </w:r>
            <w:r w:rsidR="001D3A3A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, рішення уповноваженого органу управління юридичної особи про призначення (обрання) керівника (у разі державної реєстрації змін до відомостей про юридичну особу, що містяться в Єдиному державному реєстрі юридичних осіб, фізичних осіб – підприємців та громадських формувань, у зв’язку з призначенням (обранням) керівника, за умови подання відповідної заяви особисто таким керівником).</w:t>
            </w:r>
          </w:p>
        </w:tc>
      </w:tr>
      <w:tr w:rsidR="008A291A" w:rsidRPr="00285A9F" w:rsidTr="00D343A7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>9</w:t>
            </w:r>
          </w:p>
        </w:tc>
        <w:tc>
          <w:tcPr>
            <w:tcW w:w="1014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Спосіб подання документів,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>необхідних для отримання адміністративної послуги</w:t>
            </w:r>
          </w:p>
        </w:tc>
        <w:tc>
          <w:tcPr>
            <w:tcW w:w="37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40" w:lineRule="auto"/>
              <w:ind w:firstLine="2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lastRenderedPageBreak/>
              <w:t>1. У паперовій формі документи подаються заявником особисто або поштовим відправленням.</w:t>
            </w:r>
          </w:p>
          <w:p w:rsidR="008A291A" w:rsidRPr="00A95368" w:rsidRDefault="00331873" w:rsidP="008A291A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lastRenderedPageBreak/>
              <w:t xml:space="preserve">2. В електронній формі документи подаються з використанням Єдиного державного </w:t>
            </w:r>
            <w:proofErr w:type="spellStart"/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вебпорталу</w:t>
            </w:r>
            <w:proofErr w:type="spellEnd"/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електронних послуг або порталу електронних сервісів юридичних осіб, фізичних осіб – підприємців та громадських формувань, що не мають статусу юридичної особи*</w:t>
            </w:r>
          </w:p>
        </w:tc>
      </w:tr>
      <w:tr w:rsidR="008A291A" w:rsidRPr="00A95368" w:rsidTr="00D343A7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>10</w:t>
            </w:r>
          </w:p>
        </w:tc>
        <w:tc>
          <w:tcPr>
            <w:tcW w:w="1014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Платність (безоплатність) надання адміністративної послуги</w:t>
            </w:r>
          </w:p>
        </w:tc>
        <w:tc>
          <w:tcPr>
            <w:tcW w:w="37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40" w:lineRule="auto"/>
              <w:ind w:firstLine="2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bookmarkStart w:id="9" w:name="n859"/>
            <w:bookmarkEnd w:id="9"/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За державну реєстрацію змін до відомостей про юридичну особу, що містяться в Єдиному державному реєстрі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юридичних осіб, фізичних осіб – підприємців та громадських формувань (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крім внесення змін до інформації про здійснення зв’язку з юридичною особою), сплачується адміністративний збір у розмірі 0,3</w:t>
            </w:r>
            <w:r w:rsidR="001D3A3A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прожиткового мінімуму для працездатних осіб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.</w:t>
            </w:r>
          </w:p>
          <w:p w:rsidR="008A291A" w:rsidRPr="00A95368" w:rsidRDefault="008A291A" w:rsidP="008A291A">
            <w:pPr>
              <w:spacing w:after="0" w:line="240" w:lineRule="auto"/>
              <w:ind w:firstLine="2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За державну реєстрацію на підставі документів, поданих в електронній формі, – 75 відсотків адміністративного збору.</w:t>
            </w:r>
          </w:p>
          <w:p w:rsidR="008A291A" w:rsidRPr="00A95368" w:rsidRDefault="008A291A" w:rsidP="008A291A">
            <w:pPr>
              <w:spacing w:after="0" w:line="240" w:lineRule="auto"/>
              <w:ind w:firstLine="2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Державна реєстрація змін до відомостей у скорочені строки проводиться виключно за бажанням заявника у разі внесення ним додатково до адміністративного збору відповідної плати:</w:t>
            </w:r>
          </w:p>
          <w:p w:rsidR="008A291A" w:rsidRPr="00A95368" w:rsidRDefault="008A291A" w:rsidP="008A291A">
            <w:pPr>
              <w:spacing w:after="0" w:line="240" w:lineRule="auto"/>
              <w:ind w:firstLine="2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у подвійному розмірі адміністративного збору – за проведення державної реєстрації змін до відомостей протягом 10 робочих днів після надходження документів;</w:t>
            </w:r>
          </w:p>
          <w:p w:rsidR="008A291A" w:rsidRPr="00A95368" w:rsidRDefault="008A291A" w:rsidP="008A291A">
            <w:pPr>
              <w:spacing w:after="0" w:line="240" w:lineRule="auto"/>
              <w:ind w:firstLine="2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у п’ятикратному розмірі адміністративного збору – за проведення державної реєстрації змін до відомостей протягом семи робочих днів після надходження документів.</w:t>
            </w:r>
          </w:p>
          <w:p w:rsidR="008A291A" w:rsidRPr="00A95368" w:rsidRDefault="008A291A" w:rsidP="008A291A">
            <w:pPr>
              <w:spacing w:after="0" w:line="240" w:lineRule="auto"/>
              <w:ind w:firstLine="2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Адміністративний збір та плата за державну реєстрацію змін до відомостей у скорочені строки справляється у відповідному розмірі від прожиткового мінімуму для працездатних осіб</w:t>
            </w:r>
            <w:r w:rsidRPr="00A953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, встановленому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законом на 01 січня календарного року, в якому подаються відповідні документи для проведення реєстраційної дії, та округлюється до найближчих 10 гривень</w:t>
            </w:r>
            <w:r w:rsidR="00CF01A2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.</w:t>
            </w:r>
          </w:p>
          <w:p w:rsidR="00CF01A2" w:rsidRPr="00A95368" w:rsidRDefault="00CF01A2" w:rsidP="008A291A">
            <w:pPr>
              <w:spacing w:after="0" w:line="240" w:lineRule="auto"/>
              <w:ind w:firstLine="2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Адміністративний збір не справляється за державну реєстрацію змін до відомостей про юридичну особу, у тому числі змін до установчих документів, пов’язаних з приведенням їх у відповідність із законами України у строк, визначений цими законами.</w:t>
            </w:r>
          </w:p>
          <w:p w:rsidR="008A291A" w:rsidRPr="00A95368" w:rsidRDefault="008A291A" w:rsidP="008A291A">
            <w:pPr>
              <w:spacing w:after="0" w:line="240" w:lineRule="auto"/>
              <w:ind w:firstLine="22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953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Адміністративний збір не справляється за проведення державної реєстрації змін до відомостей про </w:t>
            </w:r>
            <w:r w:rsidR="00DB6367" w:rsidRPr="00A953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  <w:t>організацію роботодавців, об’єднання організацій роботодавців</w:t>
            </w:r>
            <w:r w:rsidRPr="00A953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, пов’язаних із змінами в адміністративно-територіальному устрої України, а також зміни місцезнаходження </w:t>
            </w:r>
            <w:r w:rsidR="00DB6367" w:rsidRPr="00A953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  <w:t>організації роботодавців, об’єднання організацій роботодавців,</w:t>
            </w:r>
            <w:r w:rsidRPr="00A953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у зв’язку із зміною назви (перейменуванням) скверів, бульварів, вулиць, провулків, узвозів, проїздів, проспектів, площ, майданів, набережних, мостів, інших об’єктів топоніміки населених пунктів.</w:t>
            </w:r>
          </w:p>
          <w:p w:rsidR="008A291A" w:rsidRPr="00A95368" w:rsidRDefault="008A291A" w:rsidP="008A291A">
            <w:pPr>
              <w:spacing w:after="0" w:line="240" w:lineRule="auto"/>
              <w:ind w:firstLine="2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  <w:t>У разі відмови в державній реєстрації адміністративний збір не повертається. Якщо протягом місяця з дня прийняття рішення про відмову заявником повторно подано документи для відповідної державної реєстрації, адміністративний збір не справляється.</w:t>
            </w:r>
          </w:p>
        </w:tc>
      </w:tr>
      <w:tr w:rsidR="008A291A" w:rsidRPr="00A95368" w:rsidTr="00D343A7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11</w:t>
            </w:r>
          </w:p>
        </w:tc>
        <w:tc>
          <w:tcPr>
            <w:tcW w:w="1014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Строк надання адміністративної послуги</w:t>
            </w:r>
          </w:p>
        </w:tc>
        <w:tc>
          <w:tcPr>
            <w:tcW w:w="37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Державна реєстрація проводиться за відсутності підстав для відмови у державній реєстрації не пізніше 15 робочих днів з дати подання документів для державної реєстрації.</w:t>
            </w:r>
          </w:p>
          <w:p w:rsidR="008A291A" w:rsidRPr="00A95368" w:rsidRDefault="008A291A" w:rsidP="008A291A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8A291A" w:rsidRPr="00285A9F" w:rsidTr="00695EDE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>12</w:t>
            </w:r>
          </w:p>
        </w:tc>
        <w:tc>
          <w:tcPr>
            <w:tcW w:w="1014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Перелік підстав для відмови у державній реєстрації </w:t>
            </w:r>
          </w:p>
        </w:tc>
        <w:tc>
          <w:tcPr>
            <w:tcW w:w="37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95EDE" w:rsidRPr="00A95368" w:rsidRDefault="00695EDE" w:rsidP="00695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документи подано особою, яка не має на це повноважень;</w:t>
            </w:r>
          </w:p>
          <w:p w:rsidR="00A95368" w:rsidRPr="00A95368" w:rsidRDefault="00695EDE" w:rsidP="00695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подання документів з порушенням встановленого законодавством строку для їх подання;</w:t>
            </w:r>
          </w:p>
          <w:p w:rsidR="00A95368" w:rsidRPr="00A95368" w:rsidRDefault="00A95368" w:rsidP="00695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</w:t>
            </w:r>
            <w:r w:rsidR="00695EDE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A95368" w:rsidRPr="00A95368" w:rsidRDefault="00A95368" w:rsidP="00695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</w:t>
            </w:r>
            <w:r w:rsidR="00695EDE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A95368" w:rsidRPr="00A95368" w:rsidRDefault="00A95368" w:rsidP="00695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</w:t>
            </w:r>
            <w:r w:rsidR="00695EDE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документи подані до неналежного суб’єкта державної реєстрації;</w:t>
            </w:r>
          </w:p>
          <w:p w:rsidR="00A95368" w:rsidRPr="00A95368" w:rsidRDefault="00A95368" w:rsidP="00695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</w:t>
            </w:r>
            <w:r w:rsidR="00695EDE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документи суперечать вимогам Конституції та законів України;</w:t>
            </w:r>
          </w:p>
          <w:p w:rsidR="00A95368" w:rsidRPr="00A95368" w:rsidRDefault="00A95368" w:rsidP="00695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</w:t>
            </w:r>
            <w:r w:rsidR="00695EDE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невідповідність найменування юридичної особи вимогам закону;</w:t>
            </w:r>
          </w:p>
          <w:p w:rsidR="00A95368" w:rsidRPr="00A95368" w:rsidRDefault="00A95368" w:rsidP="00695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</w:t>
            </w:r>
            <w:r w:rsidR="00695EDE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документи суперечать статуту громадського формування;</w:t>
            </w:r>
          </w:p>
          <w:p w:rsidR="00A95368" w:rsidRPr="00A95368" w:rsidRDefault="00A95368" w:rsidP="00695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</w:t>
            </w:r>
            <w:r w:rsidR="00695EDE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щодо юридичної особи, стосовно якої подано заяву про державну реєстрацію змін до відомостей Єдиного державного реєстру юридичних осіб, фізичних осіб – підприємців та громадських формувань, пов’язаних із зміною засновників (учасників) юридичної особи, проведено державну реєстрацію рішення про припинення юридичної особи в результаті її ліквідації;</w:t>
            </w:r>
          </w:p>
          <w:p w:rsidR="00A95368" w:rsidRPr="00A95368" w:rsidRDefault="00A95368" w:rsidP="00695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</w:t>
            </w:r>
            <w:r w:rsidR="00695EDE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невідповідність відомостей, зазначених у заяві про державну реєстрацію, відомостям, зазначеним у документах, поданих для державної реєстрації, або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8A291A" w:rsidRPr="00A95368" w:rsidRDefault="00A95368" w:rsidP="00695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</w:t>
            </w:r>
            <w:r w:rsidR="00695EDE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</w:t>
            </w:r>
          </w:p>
        </w:tc>
      </w:tr>
      <w:tr w:rsidR="008A291A" w:rsidRPr="00A95368" w:rsidTr="00D343A7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13</w:t>
            </w:r>
          </w:p>
        </w:tc>
        <w:tc>
          <w:tcPr>
            <w:tcW w:w="1014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Результат надання адміністративної послуги</w:t>
            </w:r>
          </w:p>
        </w:tc>
        <w:tc>
          <w:tcPr>
            <w:tcW w:w="37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bookmarkStart w:id="10" w:name="o638"/>
            <w:bookmarkEnd w:id="10"/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- внесення відповідного запису до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8A291A" w:rsidRPr="00A95368" w:rsidRDefault="008A291A" w:rsidP="008A291A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рішення про проведення державної реєстрації;</w:t>
            </w:r>
          </w:p>
          <w:p w:rsidR="008A291A" w:rsidRPr="00A95368" w:rsidRDefault="008A291A" w:rsidP="008A291A">
            <w:pPr>
              <w:tabs>
                <w:tab w:val="left" w:pos="358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- виписка з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Єдиного державного реєстру юридичних осіб, фізичних осіб – підприємців та громадських формувань – у разі внесення змін до відомостей, що відображаються у виписці;</w:t>
            </w:r>
          </w:p>
          <w:p w:rsidR="008A291A" w:rsidRPr="00A95368" w:rsidRDefault="008A291A" w:rsidP="008A291A">
            <w:pPr>
              <w:tabs>
                <w:tab w:val="left" w:pos="358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установчий документ юридичної особи в електронній формі, виготовлений шляхом сканування – у разі внесення змін до установчого документа;</w:t>
            </w:r>
          </w:p>
          <w:p w:rsidR="008A291A" w:rsidRPr="00A95368" w:rsidRDefault="008A291A" w:rsidP="008A291A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8A291A" w:rsidRPr="00A95368" w:rsidTr="00D343A7">
        <w:trPr>
          <w:trHeight w:val="492"/>
        </w:trPr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14</w:t>
            </w:r>
          </w:p>
        </w:tc>
        <w:tc>
          <w:tcPr>
            <w:tcW w:w="1014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Способи отримання відповіді (результату)</w:t>
            </w:r>
          </w:p>
        </w:tc>
        <w:tc>
          <w:tcPr>
            <w:tcW w:w="37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Результати надання адміністративної послуги у сфері державної реєстрації (у тому числі виписка з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Єдиного державного реєстру юридичних осіб, фізичних осіб – підприємців та громадських формувань та установчий документ юридичної особи) в електронній формі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оприлюднюються на порталі електронних сервісів та доступні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lastRenderedPageBreak/>
              <w:t>для їх пошуку за кодом доступу.</w:t>
            </w:r>
          </w:p>
          <w:p w:rsidR="008A291A" w:rsidRPr="00A95368" w:rsidRDefault="008A291A" w:rsidP="008A291A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За бажанням заявника з Єдиного державного реєстру юридичних осіб, фізичних осіб – підприємців та громадських формувань надається виписка у паперовій формі з проставленням підпису та печатки державного реєстратора – у разі подання заяви про державну реєстрацію у паперовій формі.</w:t>
            </w:r>
          </w:p>
          <w:p w:rsidR="008A291A" w:rsidRPr="00A95368" w:rsidRDefault="008A291A" w:rsidP="008A291A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У разі відмови у державній реєстрації документи, подані для державної реєстрації (крім документа про сплату адміністративного збору),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повернення.</w:t>
            </w:r>
          </w:p>
          <w:p w:rsidR="007E18C0" w:rsidRDefault="007E18C0" w:rsidP="007E18C0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Документи надаються заявнику у паперовій формі:</w:t>
            </w:r>
          </w:p>
          <w:p w:rsidR="007E18C0" w:rsidRDefault="007E18C0" w:rsidP="007E18C0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Харківським  міжрегіональним управлінням Міністерства юстиції України – у разі подання документів до Харківського міжрегіонального управління Міністерства юстиції України;</w:t>
            </w:r>
          </w:p>
          <w:p w:rsidR="008A291A" w:rsidRPr="00A95368" w:rsidRDefault="007E18C0" w:rsidP="007E18C0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Центром надання адміністративних послуг – у разі подання документів через відповідний центр</w:t>
            </w:r>
            <w:r w:rsidR="008A291A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.</w:t>
            </w:r>
          </w:p>
        </w:tc>
      </w:tr>
    </w:tbl>
    <w:p w:rsidR="00331873" w:rsidRPr="00A95368" w:rsidRDefault="00331873" w:rsidP="003318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bookmarkStart w:id="11" w:name="n43"/>
      <w:bookmarkEnd w:id="11"/>
      <w:r w:rsidRPr="00A95368">
        <w:rPr>
          <w:rFonts w:ascii="Times New Roman" w:eastAsia="Times New Roman" w:hAnsi="Times New Roman" w:cs="Times New Roman"/>
          <w:sz w:val="24"/>
          <w:szCs w:val="24"/>
          <w:lang w:val="uk-UA"/>
        </w:rPr>
        <w:lastRenderedPageBreak/>
        <w:t>_______________________</w:t>
      </w:r>
    </w:p>
    <w:p w:rsidR="008A291A" w:rsidRPr="00A95368" w:rsidRDefault="00331873" w:rsidP="00FF109E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A9536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* Після доопрацювання Єдиного державного </w:t>
      </w:r>
      <w:proofErr w:type="spellStart"/>
      <w:r w:rsidRPr="00A95368">
        <w:rPr>
          <w:rFonts w:ascii="Times New Roman" w:eastAsia="Times New Roman" w:hAnsi="Times New Roman" w:cs="Times New Roman"/>
          <w:sz w:val="20"/>
          <w:szCs w:val="20"/>
          <w:lang w:val="uk-UA"/>
        </w:rPr>
        <w:t>вебпорталу</w:t>
      </w:r>
      <w:proofErr w:type="spellEnd"/>
      <w:r w:rsidRPr="00A9536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електронних послуг та/або порталу електронних сервісів юридичних осіб, фізичних осіб – підприємців та громадських формувань, які не мають статусу юридичної особи, які будуть забезпечувати можливість подання таких документів в електронній формі. </w:t>
      </w:r>
    </w:p>
    <w:p w:rsidR="00B735A1" w:rsidRPr="00A95368" w:rsidRDefault="00B735A1" w:rsidP="00FF109E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B735A1" w:rsidRPr="00A95368" w:rsidRDefault="00B735A1" w:rsidP="00FF109E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B735A1" w:rsidRPr="00A95368" w:rsidRDefault="00B735A1" w:rsidP="00FF109E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sectPr w:rsidR="00B735A1" w:rsidRPr="00A95368" w:rsidSect="00A9162F">
      <w:headerReference w:type="default" r:id="rId7"/>
      <w:pgSz w:w="11906" w:h="16838"/>
      <w:pgMar w:top="1134" w:right="566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7B42" w:rsidRDefault="00CA7B42">
      <w:pPr>
        <w:spacing w:after="0" w:line="240" w:lineRule="auto"/>
      </w:pPr>
      <w:r>
        <w:separator/>
      </w:r>
    </w:p>
  </w:endnote>
  <w:endnote w:type="continuationSeparator" w:id="0">
    <w:p w:rsidR="00CA7B42" w:rsidRDefault="00CA7B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7B42" w:rsidRDefault="00CA7B42">
      <w:pPr>
        <w:spacing w:after="0" w:line="240" w:lineRule="auto"/>
      </w:pPr>
      <w:r>
        <w:separator/>
      </w:r>
    </w:p>
  </w:footnote>
  <w:footnote w:type="continuationSeparator" w:id="0">
    <w:p w:rsidR="00CA7B42" w:rsidRDefault="00CA7B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22995458"/>
      <w:docPartObj>
        <w:docPartGallery w:val="Page Numbers (Top of Page)"/>
        <w:docPartUnique/>
      </w:docPartObj>
    </w:sdtPr>
    <w:sdtEndPr/>
    <w:sdtContent>
      <w:p w:rsidR="002659DD" w:rsidRDefault="005C4AE7" w:rsidP="00693B69">
        <w:pPr>
          <w:pStyle w:val="a3"/>
          <w:jc w:val="center"/>
        </w:pPr>
        <w:r>
          <w:fldChar w:fldCharType="begin"/>
        </w:r>
        <w:r w:rsidR="00F8571E">
          <w:instrText>PAGE   \* MERGEFORMAT</w:instrText>
        </w:r>
        <w:r>
          <w:fldChar w:fldCharType="separate"/>
        </w:r>
        <w:r w:rsidR="00285A9F">
          <w:rPr>
            <w:noProof/>
          </w:rPr>
          <w:t>2</w:t>
        </w:r>
        <w:r>
          <w:fldChar w:fldCharType="end"/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FBA"/>
    <w:rsid w:val="000C0EC8"/>
    <w:rsid w:val="000F29C6"/>
    <w:rsid w:val="000F4635"/>
    <w:rsid w:val="00186B9E"/>
    <w:rsid w:val="0019412E"/>
    <w:rsid w:val="001B70B7"/>
    <w:rsid w:val="001D3A3A"/>
    <w:rsid w:val="00285A9F"/>
    <w:rsid w:val="003048AE"/>
    <w:rsid w:val="00331873"/>
    <w:rsid w:val="00597F32"/>
    <w:rsid w:val="005B4704"/>
    <w:rsid w:val="005C4AE7"/>
    <w:rsid w:val="00610622"/>
    <w:rsid w:val="006269B6"/>
    <w:rsid w:val="00693B69"/>
    <w:rsid w:val="00695EDE"/>
    <w:rsid w:val="006F72D0"/>
    <w:rsid w:val="007117DF"/>
    <w:rsid w:val="0076470C"/>
    <w:rsid w:val="00775300"/>
    <w:rsid w:val="00795B6B"/>
    <w:rsid w:val="007E18C0"/>
    <w:rsid w:val="00867250"/>
    <w:rsid w:val="008A291A"/>
    <w:rsid w:val="008B7529"/>
    <w:rsid w:val="008F53F6"/>
    <w:rsid w:val="00913432"/>
    <w:rsid w:val="00947325"/>
    <w:rsid w:val="009A164A"/>
    <w:rsid w:val="00A23F2E"/>
    <w:rsid w:val="00A62CD6"/>
    <w:rsid w:val="00A87D57"/>
    <w:rsid w:val="00A9162F"/>
    <w:rsid w:val="00A95368"/>
    <w:rsid w:val="00AF4AF3"/>
    <w:rsid w:val="00B735A1"/>
    <w:rsid w:val="00BC56F5"/>
    <w:rsid w:val="00C479D1"/>
    <w:rsid w:val="00C5784F"/>
    <w:rsid w:val="00CA7B42"/>
    <w:rsid w:val="00CB721E"/>
    <w:rsid w:val="00CF01A2"/>
    <w:rsid w:val="00D11194"/>
    <w:rsid w:val="00D322C3"/>
    <w:rsid w:val="00D343A7"/>
    <w:rsid w:val="00D4161C"/>
    <w:rsid w:val="00D80AF2"/>
    <w:rsid w:val="00D81937"/>
    <w:rsid w:val="00DB6367"/>
    <w:rsid w:val="00DD3BB4"/>
    <w:rsid w:val="00DD7181"/>
    <w:rsid w:val="00DE7032"/>
    <w:rsid w:val="00E226C8"/>
    <w:rsid w:val="00E37E2F"/>
    <w:rsid w:val="00E94B1D"/>
    <w:rsid w:val="00EE0B17"/>
    <w:rsid w:val="00EF47B2"/>
    <w:rsid w:val="00F62546"/>
    <w:rsid w:val="00F7623F"/>
    <w:rsid w:val="00F8571E"/>
    <w:rsid w:val="00FC3FBA"/>
    <w:rsid w:val="00FF10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16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916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A9162F"/>
  </w:style>
  <w:style w:type="paragraph" w:styleId="a5">
    <w:name w:val="footer"/>
    <w:basedOn w:val="a"/>
    <w:link w:val="a6"/>
    <w:uiPriority w:val="99"/>
    <w:unhideWhenUsed/>
    <w:rsid w:val="00A916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A9162F"/>
  </w:style>
  <w:style w:type="table" w:customStyle="1" w:styleId="1">
    <w:name w:val="Сетка таблицы1"/>
    <w:basedOn w:val="a1"/>
    <w:next w:val="a7"/>
    <w:uiPriority w:val="59"/>
    <w:rsid w:val="00331873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7">
    <w:name w:val="Table Grid"/>
    <w:basedOn w:val="a1"/>
    <w:uiPriority w:val="39"/>
    <w:rsid w:val="003318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16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916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A9162F"/>
  </w:style>
  <w:style w:type="paragraph" w:styleId="a5">
    <w:name w:val="footer"/>
    <w:basedOn w:val="a"/>
    <w:link w:val="a6"/>
    <w:uiPriority w:val="99"/>
    <w:unhideWhenUsed/>
    <w:rsid w:val="00A916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A9162F"/>
  </w:style>
  <w:style w:type="table" w:customStyle="1" w:styleId="1">
    <w:name w:val="Сетка таблицы1"/>
    <w:basedOn w:val="a1"/>
    <w:next w:val="a7"/>
    <w:uiPriority w:val="59"/>
    <w:rsid w:val="00331873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7">
    <w:name w:val="Table Grid"/>
    <w:basedOn w:val="a1"/>
    <w:uiPriority w:val="39"/>
    <w:rsid w:val="003318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337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9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47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74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2253</Words>
  <Characters>12845</Characters>
  <Application>Microsoft Office Word</Application>
  <DocSecurity>0</DocSecurity>
  <Lines>107</Lines>
  <Paragraphs>30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555</dc:creator>
  <cp:lastModifiedBy>Бельченко Марина Ельфатівна</cp:lastModifiedBy>
  <cp:revision>2</cp:revision>
  <dcterms:created xsi:type="dcterms:W3CDTF">2026-03-04T09:37:00Z</dcterms:created>
  <dcterms:modified xsi:type="dcterms:W3CDTF">2026-03-04T09:37:00Z</dcterms:modified>
</cp:coreProperties>
</file>