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7A85" w:rsidRPr="009F282F" w:rsidRDefault="00FF7A85" w:rsidP="00FF7A85">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FF7A85" w:rsidRPr="009F282F" w:rsidRDefault="00FF7A85" w:rsidP="00FF7A85">
      <w:pPr>
        <w:tabs>
          <w:tab w:val="left" w:pos="7088"/>
        </w:tabs>
        <w:ind w:left="5670"/>
        <w:jc w:val="left"/>
        <w:rPr>
          <w:sz w:val="20"/>
          <w:szCs w:val="20"/>
          <w:lang w:eastAsia="uk-UA"/>
        </w:rPr>
      </w:pPr>
    </w:p>
    <w:p w:rsidR="00FF7A85" w:rsidRPr="009F282F" w:rsidRDefault="00FF7A85" w:rsidP="00FF7A85">
      <w:pPr>
        <w:tabs>
          <w:tab w:val="left" w:pos="7088"/>
        </w:tabs>
        <w:ind w:left="5670"/>
        <w:jc w:val="left"/>
        <w:rPr>
          <w:sz w:val="24"/>
          <w:szCs w:val="24"/>
          <w:lang w:eastAsia="uk-UA"/>
        </w:rPr>
      </w:pPr>
      <w:r w:rsidRPr="009F282F">
        <w:rPr>
          <w:sz w:val="24"/>
          <w:szCs w:val="24"/>
          <w:lang w:eastAsia="uk-UA"/>
        </w:rPr>
        <w:t xml:space="preserve">Наказ </w:t>
      </w:r>
      <w:r w:rsidR="00F13A69">
        <w:rPr>
          <w:sz w:val="24"/>
          <w:szCs w:val="24"/>
          <w:lang w:eastAsia="uk-UA"/>
        </w:rPr>
        <w:t>Харківського</w:t>
      </w:r>
      <w:r w:rsidRPr="009F282F">
        <w:rPr>
          <w:sz w:val="24"/>
          <w:szCs w:val="24"/>
          <w:lang w:eastAsia="uk-UA"/>
        </w:rPr>
        <w:t xml:space="preserve"> міжрегіонального управління Міністерства юстиції</w:t>
      </w:r>
      <w:r w:rsidR="00F13A69">
        <w:rPr>
          <w:sz w:val="24"/>
          <w:szCs w:val="24"/>
          <w:lang w:eastAsia="uk-UA"/>
        </w:rPr>
        <w:t xml:space="preserve"> України </w:t>
      </w:r>
      <w:r w:rsidRPr="009F282F">
        <w:rPr>
          <w:sz w:val="24"/>
          <w:szCs w:val="24"/>
          <w:lang w:eastAsia="uk-UA"/>
        </w:rPr>
        <w:t xml:space="preserve"> </w:t>
      </w:r>
    </w:p>
    <w:p w:rsidR="00FF7A85" w:rsidRPr="008A4178" w:rsidRDefault="00FF7A85" w:rsidP="00FF7A85">
      <w:pPr>
        <w:tabs>
          <w:tab w:val="left" w:pos="7088"/>
        </w:tabs>
        <w:ind w:left="5670"/>
        <w:jc w:val="left"/>
        <w:rPr>
          <w:sz w:val="20"/>
          <w:szCs w:val="20"/>
          <w:lang w:val="ru-RU" w:eastAsia="uk-UA"/>
        </w:rPr>
      </w:pPr>
    </w:p>
    <w:p w:rsidR="00FF7A85" w:rsidRDefault="00FF7A85" w:rsidP="00FF7A85">
      <w:pPr>
        <w:tabs>
          <w:tab w:val="left" w:pos="7088"/>
        </w:tabs>
        <w:ind w:left="5670"/>
        <w:jc w:val="left"/>
        <w:rPr>
          <w:sz w:val="24"/>
          <w:szCs w:val="24"/>
          <w:highlight w:val="yellow"/>
          <w:lang w:eastAsia="uk-UA"/>
        </w:rPr>
      </w:pPr>
    </w:p>
    <w:p w:rsidR="00F13A69" w:rsidRDefault="00F13A69" w:rsidP="00FF7A85">
      <w:pPr>
        <w:tabs>
          <w:tab w:val="left" w:pos="7088"/>
        </w:tabs>
        <w:ind w:left="5670"/>
        <w:jc w:val="left"/>
        <w:rPr>
          <w:sz w:val="24"/>
          <w:szCs w:val="24"/>
          <w:highlight w:val="yellow"/>
          <w:lang w:eastAsia="uk-UA"/>
        </w:rPr>
      </w:pPr>
    </w:p>
    <w:p w:rsidR="00F13A69" w:rsidRDefault="00F13A69" w:rsidP="00FF7A85">
      <w:pPr>
        <w:tabs>
          <w:tab w:val="left" w:pos="7088"/>
        </w:tabs>
        <w:ind w:left="5670"/>
        <w:jc w:val="left"/>
        <w:rPr>
          <w:sz w:val="24"/>
          <w:szCs w:val="24"/>
          <w:highlight w:val="yellow"/>
          <w:lang w:eastAsia="uk-UA"/>
        </w:rPr>
      </w:pPr>
    </w:p>
    <w:p w:rsidR="00F13A69" w:rsidRPr="00975386" w:rsidRDefault="00F13A69" w:rsidP="00FF7A85">
      <w:pPr>
        <w:tabs>
          <w:tab w:val="left" w:pos="7088"/>
        </w:tabs>
        <w:ind w:left="5670"/>
        <w:jc w:val="left"/>
        <w:rPr>
          <w:sz w:val="24"/>
          <w:szCs w:val="24"/>
          <w:highlight w:val="yellow"/>
          <w:lang w:eastAsia="uk-UA"/>
        </w:rPr>
      </w:pPr>
    </w:p>
    <w:p w:rsidR="007B1E8D" w:rsidRPr="00602284" w:rsidRDefault="007B1E8D" w:rsidP="007B1E8D">
      <w:pPr>
        <w:jc w:val="center"/>
        <w:rPr>
          <w:b/>
          <w:sz w:val="24"/>
          <w:szCs w:val="24"/>
          <w:lang w:eastAsia="uk-UA"/>
        </w:rPr>
      </w:pPr>
      <w:r w:rsidRPr="00602284">
        <w:rPr>
          <w:b/>
          <w:sz w:val="24"/>
          <w:szCs w:val="24"/>
          <w:lang w:eastAsia="uk-UA"/>
        </w:rPr>
        <w:t xml:space="preserve">ІНФОРМАЦІЙНА КАРТКА </w:t>
      </w:r>
    </w:p>
    <w:p w:rsidR="007B1E8D" w:rsidRPr="00942187" w:rsidRDefault="007B1E8D" w:rsidP="007B1E8D">
      <w:pPr>
        <w:tabs>
          <w:tab w:val="left" w:pos="3969"/>
        </w:tabs>
        <w:jc w:val="center"/>
        <w:rPr>
          <w:b/>
          <w:sz w:val="24"/>
          <w:szCs w:val="24"/>
          <w:lang w:val="ru-RU" w:eastAsia="uk-UA"/>
        </w:rPr>
      </w:pPr>
      <w:r w:rsidRPr="00602284">
        <w:rPr>
          <w:b/>
          <w:sz w:val="24"/>
          <w:szCs w:val="24"/>
          <w:lang w:eastAsia="uk-UA"/>
        </w:rPr>
        <w:t xml:space="preserve">адміністративної послуги з державної реєстрації створення структурного утворення політичної партії </w:t>
      </w:r>
    </w:p>
    <w:p w:rsidR="007B1E8D" w:rsidRDefault="007B1E8D" w:rsidP="007B1E8D">
      <w:pPr>
        <w:jc w:val="center"/>
        <w:rPr>
          <w:sz w:val="24"/>
          <w:szCs w:val="24"/>
          <w:lang w:val="ru-RU" w:eastAsia="uk-UA"/>
        </w:rPr>
      </w:pPr>
    </w:p>
    <w:p w:rsidR="00533891" w:rsidRDefault="00F13A69" w:rsidP="00533891">
      <w:pPr>
        <w:jc w:val="center"/>
        <w:rPr>
          <w:b/>
          <w:sz w:val="24"/>
          <w:szCs w:val="24"/>
          <w:lang w:eastAsia="uk-UA"/>
        </w:rPr>
      </w:pPr>
      <w:r>
        <w:rPr>
          <w:b/>
          <w:sz w:val="24"/>
          <w:szCs w:val="24"/>
          <w:lang w:eastAsia="uk-UA"/>
        </w:rPr>
        <w:t>Харківське</w:t>
      </w:r>
      <w:r w:rsidR="00533891" w:rsidRPr="00BC4E61">
        <w:rPr>
          <w:b/>
          <w:sz w:val="24"/>
          <w:szCs w:val="24"/>
          <w:lang w:eastAsia="uk-UA"/>
        </w:rPr>
        <w:t xml:space="preserve"> міжрегіональне управлінн</w:t>
      </w:r>
      <w:r w:rsidR="00533891">
        <w:rPr>
          <w:b/>
          <w:sz w:val="24"/>
          <w:szCs w:val="24"/>
          <w:lang w:eastAsia="uk-UA"/>
        </w:rPr>
        <w:t xml:space="preserve">я Міністерства юстиції </w:t>
      </w:r>
      <w:r>
        <w:rPr>
          <w:b/>
          <w:sz w:val="24"/>
          <w:szCs w:val="24"/>
          <w:lang w:eastAsia="uk-UA"/>
        </w:rPr>
        <w:t>України</w:t>
      </w:r>
      <w:r w:rsidR="00533891">
        <w:rPr>
          <w:b/>
          <w:sz w:val="24"/>
          <w:szCs w:val="24"/>
          <w:lang w:eastAsia="uk-UA"/>
        </w:rPr>
        <w:t>/</w:t>
      </w:r>
    </w:p>
    <w:p w:rsidR="00533891" w:rsidRDefault="00533891" w:rsidP="00533891">
      <w:pPr>
        <w:jc w:val="center"/>
        <w:rPr>
          <w:b/>
          <w:sz w:val="24"/>
          <w:szCs w:val="24"/>
          <w:lang w:eastAsia="uk-UA"/>
        </w:rPr>
      </w:pPr>
      <w:r>
        <w:rPr>
          <w:b/>
          <w:sz w:val="24"/>
          <w:szCs w:val="24"/>
          <w:lang w:eastAsia="uk-UA"/>
        </w:rPr>
        <w:t>Центри надання адміністративних послуг Донецької/Луганської/</w:t>
      </w:r>
      <w:r w:rsidR="00F13A69">
        <w:rPr>
          <w:b/>
          <w:sz w:val="24"/>
          <w:szCs w:val="24"/>
          <w:lang w:eastAsia="uk-UA"/>
        </w:rPr>
        <w:t xml:space="preserve"> Харківської</w:t>
      </w:r>
      <w:r>
        <w:rPr>
          <w:b/>
          <w:sz w:val="24"/>
          <w:szCs w:val="24"/>
          <w:lang w:eastAsia="uk-UA"/>
        </w:rPr>
        <w:t xml:space="preserve"> області</w:t>
      </w:r>
    </w:p>
    <w:p w:rsidR="00533891" w:rsidRPr="00533891" w:rsidRDefault="00533891" w:rsidP="00533891">
      <w:pPr>
        <w:jc w:val="center"/>
        <w:rPr>
          <w:sz w:val="24"/>
          <w:szCs w:val="24"/>
          <w:lang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4A0" w:firstRow="1" w:lastRow="0" w:firstColumn="1" w:lastColumn="0" w:noHBand="0" w:noVBand="1"/>
      </w:tblPr>
      <w:tblGrid>
        <w:gridCol w:w="426"/>
        <w:gridCol w:w="2551"/>
        <w:gridCol w:w="6721"/>
      </w:tblGrid>
      <w:tr w:rsidR="007B1E8D" w:rsidRPr="00602284" w:rsidTr="00C12FAE">
        <w:tc>
          <w:tcPr>
            <w:tcW w:w="5000" w:type="pct"/>
            <w:gridSpan w:val="3"/>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jc w:val="center"/>
              <w:rPr>
                <w:b/>
                <w:sz w:val="24"/>
                <w:szCs w:val="24"/>
                <w:lang w:eastAsia="uk-UA"/>
              </w:rPr>
            </w:pPr>
            <w:r w:rsidRPr="00602284">
              <w:rPr>
                <w:b/>
                <w:sz w:val="24"/>
                <w:szCs w:val="24"/>
                <w:lang w:eastAsia="uk-UA"/>
              </w:rPr>
              <w:t xml:space="preserve">Інформація про суб’єкта надання адміністративної послуги </w:t>
            </w:r>
          </w:p>
          <w:p w:rsidR="007B1E8D" w:rsidRPr="00602284" w:rsidRDefault="007B1E8D" w:rsidP="00C12FAE">
            <w:pPr>
              <w:jc w:val="center"/>
              <w:rPr>
                <w:b/>
                <w:sz w:val="24"/>
                <w:szCs w:val="24"/>
                <w:lang w:eastAsia="uk-UA"/>
              </w:rPr>
            </w:pPr>
            <w:r w:rsidRPr="00602284">
              <w:rPr>
                <w:b/>
                <w:sz w:val="24"/>
                <w:szCs w:val="24"/>
                <w:lang w:eastAsia="uk-UA"/>
              </w:rPr>
              <w:t>та/або центру надання адміністративних послуг</w:t>
            </w:r>
          </w:p>
        </w:tc>
      </w:tr>
      <w:tr w:rsidR="00FF7A85" w:rsidRPr="00602284" w:rsidTr="00C12FAE">
        <w:tc>
          <w:tcPr>
            <w:tcW w:w="220" w:type="pct"/>
            <w:tcBorders>
              <w:top w:val="outset" w:sz="6" w:space="0" w:color="000000"/>
              <w:left w:val="outset" w:sz="6" w:space="0" w:color="000000"/>
              <w:bottom w:val="outset" w:sz="6" w:space="0" w:color="000000"/>
              <w:right w:val="outset" w:sz="6" w:space="0" w:color="000000"/>
            </w:tcBorders>
            <w:hideMark/>
          </w:tcPr>
          <w:p w:rsidR="00FF7A85" w:rsidRDefault="00FF7A85" w:rsidP="00FF7A85">
            <w:pPr>
              <w:jc w:val="center"/>
              <w:rPr>
                <w:sz w:val="24"/>
                <w:szCs w:val="24"/>
                <w:lang w:eastAsia="uk-UA"/>
              </w:rPr>
            </w:pPr>
            <w:r w:rsidRPr="00F85B4E">
              <w:rPr>
                <w:sz w:val="24"/>
                <w:szCs w:val="24"/>
                <w:lang w:eastAsia="uk-UA"/>
              </w:rPr>
              <w:t>1</w:t>
            </w:r>
          </w:p>
          <w:p w:rsidR="00FF7A85" w:rsidRDefault="00FF7A85" w:rsidP="00FF7A85">
            <w:pPr>
              <w:jc w:val="center"/>
              <w:rPr>
                <w:sz w:val="24"/>
                <w:szCs w:val="24"/>
                <w:lang w:eastAsia="uk-UA"/>
              </w:rPr>
            </w:pPr>
            <w:r>
              <w:rPr>
                <w:sz w:val="24"/>
                <w:szCs w:val="24"/>
                <w:lang w:eastAsia="uk-UA"/>
              </w:rPr>
              <w:t>2</w:t>
            </w:r>
          </w:p>
          <w:p w:rsidR="00FF7A85" w:rsidRDefault="00FF7A85" w:rsidP="00FF7A85">
            <w:pPr>
              <w:jc w:val="center"/>
              <w:rPr>
                <w:sz w:val="24"/>
                <w:szCs w:val="24"/>
                <w:lang w:eastAsia="uk-UA"/>
              </w:rPr>
            </w:pPr>
          </w:p>
          <w:p w:rsidR="00FF7A85" w:rsidRPr="00F85B4E" w:rsidRDefault="00FF7A85" w:rsidP="00FF7A85">
            <w:pPr>
              <w:jc w:val="center"/>
              <w:rPr>
                <w:sz w:val="24"/>
                <w:szCs w:val="24"/>
                <w:lang w:eastAsia="uk-UA"/>
              </w:rPr>
            </w:pPr>
            <w:r>
              <w:rPr>
                <w:sz w:val="24"/>
                <w:szCs w:val="24"/>
                <w:lang w:eastAsia="uk-UA"/>
              </w:rPr>
              <w:t>3</w:t>
            </w:r>
          </w:p>
        </w:tc>
        <w:tc>
          <w:tcPr>
            <w:tcW w:w="1315" w:type="pct"/>
            <w:tcBorders>
              <w:top w:val="outset" w:sz="6" w:space="0" w:color="000000"/>
              <w:left w:val="outset" w:sz="6" w:space="0" w:color="000000"/>
              <w:bottom w:val="outset" w:sz="6" w:space="0" w:color="000000"/>
              <w:right w:val="outset" w:sz="6" w:space="0" w:color="000000"/>
            </w:tcBorders>
            <w:hideMark/>
          </w:tcPr>
          <w:p w:rsidR="00FF7A85" w:rsidRDefault="00FF7A85" w:rsidP="00FF7A85">
            <w:pPr>
              <w:rPr>
                <w:sz w:val="24"/>
                <w:szCs w:val="24"/>
                <w:lang w:eastAsia="uk-UA"/>
              </w:rPr>
            </w:pPr>
            <w:r w:rsidRPr="00F85B4E">
              <w:rPr>
                <w:sz w:val="24"/>
                <w:szCs w:val="24"/>
                <w:lang w:eastAsia="uk-UA"/>
              </w:rPr>
              <w:t xml:space="preserve">Місцезнаходження </w:t>
            </w:r>
          </w:p>
          <w:p w:rsidR="00FF7A85" w:rsidRDefault="00FF7A85" w:rsidP="00FF7A85">
            <w:pPr>
              <w:rPr>
                <w:sz w:val="24"/>
                <w:szCs w:val="24"/>
                <w:lang w:eastAsia="uk-UA"/>
              </w:rPr>
            </w:pPr>
            <w:r w:rsidRPr="00A05A4F">
              <w:rPr>
                <w:sz w:val="24"/>
                <w:szCs w:val="24"/>
                <w:lang w:eastAsia="uk-UA"/>
              </w:rPr>
              <w:t>Інформація щодо режиму роботи</w:t>
            </w:r>
          </w:p>
          <w:p w:rsidR="00FF7A85" w:rsidRPr="00F85B4E" w:rsidRDefault="00FF7A85" w:rsidP="00FF7A85">
            <w:pPr>
              <w:rPr>
                <w:sz w:val="24"/>
                <w:szCs w:val="24"/>
                <w:lang w:eastAsia="uk-UA"/>
              </w:rPr>
            </w:pPr>
            <w:r w:rsidRPr="00A05A4F">
              <w:rPr>
                <w:sz w:val="24"/>
                <w:szCs w:val="24"/>
                <w:lang w:eastAsia="uk-UA"/>
              </w:rPr>
              <w:t>Телефон/факс (довідки), адреса електронної пошти та веб-сайт</w:t>
            </w:r>
          </w:p>
        </w:tc>
        <w:tc>
          <w:tcPr>
            <w:tcW w:w="3465" w:type="pct"/>
            <w:tcBorders>
              <w:top w:val="outset" w:sz="6" w:space="0" w:color="000000"/>
              <w:left w:val="outset" w:sz="6" w:space="0" w:color="000000"/>
              <w:bottom w:val="outset" w:sz="6" w:space="0" w:color="000000"/>
              <w:right w:val="outset" w:sz="6" w:space="0" w:color="000000"/>
            </w:tcBorders>
            <w:hideMark/>
          </w:tcPr>
          <w:p w:rsidR="00F13A69" w:rsidRDefault="00F13A69" w:rsidP="00F13A69">
            <w:pPr>
              <w:rPr>
                <w:sz w:val="24"/>
                <w:szCs w:val="24"/>
                <w:lang w:eastAsia="uk-UA"/>
              </w:rPr>
            </w:pPr>
            <w:r>
              <w:rPr>
                <w:sz w:val="24"/>
                <w:szCs w:val="24"/>
                <w:lang w:eastAsia="uk-UA"/>
              </w:rPr>
              <w:t>Харківське міжрегіональне управління Міністерства юстиції: України</w:t>
            </w:r>
          </w:p>
          <w:p w:rsidR="00F13A69" w:rsidRDefault="00F13A69" w:rsidP="00F13A69">
            <w:pPr>
              <w:rPr>
                <w:sz w:val="24"/>
                <w:szCs w:val="24"/>
                <w:lang w:eastAsia="uk-UA"/>
              </w:rPr>
            </w:pPr>
            <w:r>
              <w:rPr>
                <w:sz w:val="24"/>
                <w:szCs w:val="24"/>
                <w:lang w:eastAsia="uk-UA"/>
              </w:rPr>
              <w:t xml:space="preserve">адреса для листування: 61024, м. Харків, вул. Ярослава Мудрого, 26 </w:t>
            </w:r>
          </w:p>
          <w:p w:rsidR="00F13A69" w:rsidRDefault="00F13A69" w:rsidP="00F13A69">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F13A69" w:rsidRDefault="00F13A69" w:rsidP="00F13A69">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F13A69" w:rsidRDefault="00F13A69" w:rsidP="00F13A69">
            <w:pPr>
              <w:rPr>
                <w:sz w:val="24"/>
                <w:szCs w:val="24"/>
                <w:lang w:eastAsia="uk-UA"/>
              </w:rPr>
            </w:pPr>
            <w:r>
              <w:rPr>
                <w:sz w:val="24"/>
                <w:szCs w:val="24"/>
                <w:lang w:eastAsia="uk-UA"/>
              </w:rPr>
              <w:t>Понеділок:   08:00 – 17:00</w:t>
            </w:r>
          </w:p>
          <w:p w:rsidR="00F13A69" w:rsidRDefault="00F13A69" w:rsidP="00F13A69">
            <w:pPr>
              <w:rPr>
                <w:sz w:val="24"/>
                <w:szCs w:val="24"/>
                <w:lang w:eastAsia="uk-UA"/>
              </w:rPr>
            </w:pPr>
            <w:r>
              <w:rPr>
                <w:sz w:val="24"/>
                <w:szCs w:val="24"/>
                <w:lang w:eastAsia="uk-UA"/>
              </w:rPr>
              <w:t>Вівторок:      08:00 – 17:00</w:t>
            </w:r>
          </w:p>
          <w:p w:rsidR="00F13A69" w:rsidRDefault="00F13A69" w:rsidP="00F13A69">
            <w:pPr>
              <w:rPr>
                <w:sz w:val="24"/>
                <w:szCs w:val="24"/>
                <w:lang w:eastAsia="uk-UA"/>
              </w:rPr>
            </w:pPr>
            <w:r>
              <w:rPr>
                <w:sz w:val="24"/>
                <w:szCs w:val="24"/>
                <w:lang w:eastAsia="uk-UA"/>
              </w:rPr>
              <w:t>Середа:         08:00 – 17:00</w:t>
            </w:r>
          </w:p>
          <w:p w:rsidR="00F13A69" w:rsidRDefault="00F13A69" w:rsidP="00F13A69">
            <w:pPr>
              <w:rPr>
                <w:sz w:val="24"/>
                <w:szCs w:val="24"/>
                <w:lang w:eastAsia="uk-UA"/>
              </w:rPr>
            </w:pPr>
            <w:r>
              <w:rPr>
                <w:sz w:val="24"/>
                <w:szCs w:val="24"/>
                <w:lang w:eastAsia="uk-UA"/>
              </w:rPr>
              <w:t>Четвер:         08:00 – 17:00</w:t>
            </w:r>
          </w:p>
          <w:p w:rsidR="00F13A69" w:rsidRDefault="00F13A69" w:rsidP="00F13A69">
            <w:pPr>
              <w:rPr>
                <w:sz w:val="24"/>
                <w:szCs w:val="24"/>
                <w:lang w:eastAsia="uk-UA"/>
              </w:rPr>
            </w:pPr>
            <w:r>
              <w:rPr>
                <w:sz w:val="24"/>
                <w:szCs w:val="24"/>
                <w:lang w:eastAsia="uk-UA"/>
              </w:rPr>
              <w:t>П'ятниця:     08:00 – 15:45</w:t>
            </w:r>
          </w:p>
          <w:p w:rsidR="00F13A69" w:rsidRDefault="00F13A69" w:rsidP="00F13A69">
            <w:pPr>
              <w:rPr>
                <w:sz w:val="24"/>
                <w:szCs w:val="24"/>
                <w:lang w:eastAsia="uk-UA"/>
              </w:rPr>
            </w:pPr>
            <w:r>
              <w:rPr>
                <w:sz w:val="24"/>
                <w:szCs w:val="24"/>
                <w:lang w:eastAsia="uk-UA"/>
              </w:rPr>
              <w:t>Перерва:      12:00 – 12:45</w:t>
            </w:r>
          </w:p>
          <w:p w:rsidR="00F13A69" w:rsidRDefault="00F13A69" w:rsidP="00F13A69">
            <w:pPr>
              <w:rPr>
                <w:sz w:val="24"/>
                <w:szCs w:val="24"/>
                <w:lang w:eastAsia="uk-UA"/>
              </w:rPr>
            </w:pPr>
            <w:r>
              <w:rPr>
                <w:sz w:val="24"/>
                <w:szCs w:val="24"/>
                <w:lang w:eastAsia="uk-UA"/>
              </w:rPr>
              <w:t xml:space="preserve">Вихідний  день: субота, неділя </w:t>
            </w:r>
          </w:p>
          <w:p w:rsidR="00F13A69" w:rsidRDefault="00F13A69" w:rsidP="00F13A69">
            <w:pPr>
              <w:rPr>
                <w:sz w:val="24"/>
                <w:szCs w:val="24"/>
                <w:lang w:eastAsia="uk-UA"/>
              </w:rPr>
            </w:pPr>
            <w:r>
              <w:rPr>
                <w:sz w:val="24"/>
                <w:szCs w:val="24"/>
                <w:lang w:eastAsia="uk-UA"/>
              </w:rPr>
              <w:t>тел. 095-419-09-68</w:t>
            </w:r>
          </w:p>
          <w:p w:rsidR="00F13A69" w:rsidRDefault="00F13A69" w:rsidP="00F13A69">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F13A69" w:rsidRDefault="00F13A69" w:rsidP="00F13A69">
            <w:pPr>
              <w:rPr>
                <w:sz w:val="24"/>
                <w:szCs w:val="24"/>
                <w:lang w:val="ru-RU" w:eastAsia="uk-UA"/>
              </w:rPr>
            </w:pPr>
            <w:r>
              <w:rPr>
                <w:sz w:val="24"/>
                <w:szCs w:val="24"/>
                <w:lang w:eastAsia="uk-UA"/>
              </w:rPr>
              <w:t>веб-сайт: https://kharkivjust.gov.ua/</w:t>
            </w:r>
          </w:p>
          <w:p w:rsidR="00F13A69" w:rsidRDefault="00F13A69" w:rsidP="00F13A69">
            <w:pPr>
              <w:rPr>
                <w:sz w:val="24"/>
                <w:szCs w:val="24"/>
                <w:lang w:eastAsia="uk-UA"/>
              </w:rPr>
            </w:pPr>
          </w:p>
          <w:p w:rsidR="00F13A69" w:rsidRDefault="00F13A69" w:rsidP="00F13A69">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F13A69" w:rsidRDefault="00F13A69" w:rsidP="00F13A69">
            <w:pPr>
              <w:rPr>
                <w:sz w:val="24"/>
                <w:szCs w:val="24"/>
                <w:lang w:eastAsia="uk-UA"/>
              </w:rPr>
            </w:pPr>
            <w:r>
              <w:rPr>
                <w:sz w:val="24"/>
                <w:szCs w:val="24"/>
                <w:lang w:eastAsia="uk-UA"/>
              </w:rPr>
              <w:lastRenderedPageBreak/>
              <w:t>місцезнаходження: місцезнаходження відповідного центру</w:t>
            </w:r>
          </w:p>
          <w:p w:rsidR="00F13A69" w:rsidRDefault="00F13A69" w:rsidP="00F13A69">
            <w:pPr>
              <w:rPr>
                <w:sz w:val="24"/>
                <w:szCs w:val="24"/>
                <w:lang w:eastAsia="uk-UA"/>
              </w:rPr>
            </w:pPr>
            <w:r>
              <w:rPr>
                <w:sz w:val="24"/>
                <w:szCs w:val="24"/>
                <w:lang w:eastAsia="uk-UA"/>
              </w:rPr>
              <w:t>режим роботи: згідно режиму відповідного центру</w:t>
            </w:r>
          </w:p>
          <w:p w:rsidR="00F13A69" w:rsidRDefault="00F13A69" w:rsidP="00F13A69">
            <w:pPr>
              <w:rPr>
                <w:sz w:val="24"/>
                <w:szCs w:val="24"/>
                <w:lang w:eastAsia="uk-UA"/>
              </w:rPr>
            </w:pPr>
            <w:r>
              <w:rPr>
                <w:sz w:val="24"/>
                <w:szCs w:val="24"/>
                <w:lang w:eastAsia="uk-UA"/>
              </w:rPr>
              <w:t>засоби зв’язку: телефон, адреса електронної пошти та веб-сайт відповідного центру</w:t>
            </w:r>
          </w:p>
          <w:p w:rsidR="00FF7A85" w:rsidRPr="00937DDD" w:rsidRDefault="00F13A69" w:rsidP="00F13A69">
            <w:pPr>
              <w:contextualSpacing/>
              <w:rPr>
                <w:sz w:val="24"/>
                <w:szCs w:val="24"/>
                <w:lang w:eastAsia="uk-UA"/>
              </w:rPr>
            </w:pPr>
            <w:r>
              <w:rPr>
                <w:sz w:val="24"/>
                <w:szCs w:val="24"/>
                <w:lang w:eastAsia="uk-UA"/>
              </w:rPr>
              <w:t>Інформація за посиланням: https://center.diia.gov.ua/cnap-map</w:t>
            </w:r>
          </w:p>
        </w:tc>
      </w:tr>
      <w:tr w:rsidR="007B1E8D" w:rsidRPr="00602284" w:rsidTr="00C12FAE">
        <w:tc>
          <w:tcPr>
            <w:tcW w:w="5000" w:type="pct"/>
            <w:gridSpan w:val="3"/>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jc w:val="center"/>
              <w:rPr>
                <w:b/>
                <w:sz w:val="24"/>
                <w:szCs w:val="24"/>
                <w:lang w:eastAsia="uk-UA"/>
              </w:rPr>
            </w:pPr>
            <w:r w:rsidRPr="00602284">
              <w:rPr>
                <w:b/>
                <w:sz w:val="24"/>
                <w:szCs w:val="24"/>
                <w:lang w:eastAsia="uk-UA"/>
              </w:rPr>
              <w:lastRenderedPageBreak/>
              <w:t>Нормативні акти, якими регламентується надання адміністративної послуги</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sidRPr="00602284">
              <w:rPr>
                <w:sz w:val="24"/>
                <w:szCs w:val="24"/>
                <w:lang w:eastAsia="uk-UA"/>
              </w:rPr>
              <w:t>4</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Закони України</w:t>
            </w:r>
          </w:p>
        </w:tc>
        <w:tc>
          <w:tcPr>
            <w:tcW w:w="3465" w:type="pct"/>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pStyle w:val="a3"/>
              <w:tabs>
                <w:tab w:val="left" w:pos="217"/>
              </w:tabs>
              <w:ind w:left="0" w:firstLine="217"/>
              <w:rPr>
                <w:sz w:val="24"/>
                <w:szCs w:val="24"/>
                <w:lang w:eastAsia="uk-UA"/>
              </w:rPr>
            </w:pPr>
            <w:r w:rsidRPr="00602284">
              <w:rPr>
                <w:sz w:val="24"/>
                <w:szCs w:val="24"/>
                <w:lang w:eastAsia="uk-UA"/>
              </w:rPr>
              <w:t>Закон України «Про політичні партії в Україні»;</w:t>
            </w:r>
          </w:p>
          <w:p w:rsidR="007B1E8D" w:rsidRPr="00602284" w:rsidRDefault="007B1E8D" w:rsidP="00C12FAE">
            <w:pPr>
              <w:pStyle w:val="a3"/>
              <w:tabs>
                <w:tab w:val="left" w:pos="217"/>
              </w:tabs>
              <w:ind w:left="0" w:firstLine="217"/>
              <w:rPr>
                <w:sz w:val="24"/>
                <w:szCs w:val="24"/>
                <w:lang w:eastAsia="uk-UA"/>
              </w:rPr>
            </w:pPr>
            <w:r w:rsidRPr="00602284">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sidRPr="00602284">
              <w:rPr>
                <w:sz w:val="24"/>
                <w:szCs w:val="24"/>
                <w:lang w:eastAsia="uk-UA"/>
              </w:rPr>
              <w:t>5</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Акти Кабінету Міністрів України</w:t>
            </w:r>
          </w:p>
        </w:tc>
        <w:tc>
          <w:tcPr>
            <w:tcW w:w="3465" w:type="pct"/>
            <w:tcBorders>
              <w:top w:val="outset" w:sz="6" w:space="0" w:color="000000"/>
              <w:left w:val="outset" w:sz="6" w:space="0" w:color="000000"/>
              <w:bottom w:val="outset" w:sz="6" w:space="0" w:color="000000"/>
              <w:right w:val="outset" w:sz="6" w:space="0" w:color="000000"/>
            </w:tcBorders>
          </w:tcPr>
          <w:p w:rsidR="007B1E8D" w:rsidRPr="00602284" w:rsidRDefault="007B1E8D" w:rsidP="00C12FAE">
            <w:pPr>
              <w:ind w:firstLine="217"/>
              <w:rPr>
                <w:sz w:val="24"/>
                <w:szCs w:val="24"/>
                <w:lang w:eastAsia="uk-UA"/>
              </w:rPr>
            </w:pPr>
            <w:r w:rsidRPr="007C074D">
              <w:rPr>
                <w:sz w:val="24"/>
                <w:szCs w:val="24"/>
                <w:lang w:eastAsia="uk-UA"/>
              </w:rPr>
              <w:t>Постанова Кабінету Міністрів України від 04.12.2019 № 1137 «Питання Єдиного державного вебпорталу електронних послуг та Реєстру адміністративних послуг»</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sidRPr="00602284">
              <w:rPr>
                <w:sz w:val="24"/>
                <w:szCs w:val="24"/>
                <w:lang w:eastAsia="uk-UA"/>
              </w:rPr>
              <w:t>6</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Акти центральних органів виконавчої влади</w:t>
            </w:r>
          </w:p>
        </w:tc>
        <w:tc>
          <w:tcPr>
            <w:tcW w:w="3465" w:type="pct"/>
            <w:tcBorders>
              <w:top w:val="outset" w:sz="6" w:space="0" w:color="000000"/>
              <w:left w:val="outset" w:sz="6" w:space="0" w:color="000000"/>
              <w:bottom w:val="outset" w:sz="6" w:space="0" w:color="000000"/>
              <w:right w:val="outset" w:sz="6" w:space="0" w:color="000000"/>
            </w:tcBorders>
          </w:tcPr>
          <w:p w:rsidR="007B1E8D" w:rsidRPr="00602284" w:rsidRDefault="007B1E8D" w:rsidP="00C12FAE">
            <w:pPr>
              <w:keepNext/>
              <w:ind w:firstLine="224"/>
              <w:rPr>
                <w:rFonts w:eastAsia="Batang"/>
                <w:b/>
                <w:sz w:val="24"/>
                <w:szCs w:val="24"/>
                <w:lang w:eastAsia="ko-KR"/>
              </w:rPr>
            </w:pPr>
            <w:r w:rsidRPr="00602284">
              <w:rPr>
                <w:sz w:val="24"/>
                <w:szCs w:val="24"/>
                <w:lang w:eastAsia="uk-UA"/>
              </w:rPr>
              <w:t xml:space="preserve">Наказ Міністерства юстиції України від 18.11.2016 № 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 </w:t>
            </w:r>
            <w:r w:rsidRPr="00602284">
              <w:rPr>
                <w:bCs/>
                <w:sz w:val="24"/>
                <w:szCs w:val="24"/>
              </w:rPr>
              <w:t>1500/29630</w:t>
            </w:r>
            <w:r w:rsidRPr="00602284">
              <w:rPr>
                <w:sz w:val="24"/>
                <w:szCs w:val="24"/>
                <w:lang w:eastAsia="uk-UA"/>
              </w:rPr>
              <w:t>;</w:t>
            </w:r>
            <w:r w:rsidRPr="00602284">
              <w:rPr>
                <w:bCs/>
                <w:sz w:val="24"/>
                <w:szCs w:val="24"/>
              </w:rPr>
              <w:t xml:space="preserve"> </w:t>
            </w:r>
          </w:p>
          <w:p w:rsidR="007B1E8D" w:rsidRPr="00602284" w:rsidRDefault="007B1E8D" w:rsidP="00C12FAE">
            <w:pPr>
              <w:pStyle w:val="a3"/>
              <w:tabs>
                <w:tab w:val="left" w:pos="0"/>
              </w:tabs>
              <w:ind w:left="0" w:firstLine="217"/>
              <w:rPr>
                <w:sz w:val="24"/>
                <w:szCs w:val="24"/>
                <w:lang w:eastAsia="uk-UA"/>
              </w:rPr>
            </w:pPr>
            <w:r w:rsidRPr="00602284">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7B1E8D" w:rsidRPr="00602284" w:rsidRDefault="007B1E8D" w:rsidP="00C12FAE">
            <w:pPr>
              <w:pStyle w:val="a3"/>
              <w:tabs>
                <w:tab w:val="left" w:pos="0"/>
              </w:tabs>
              <w:ind w:left="0" w:firstLine="217"/>
              <w:rPr>
                <w:sz w:val="24"/>
                <w:szCs w:val="24"/>
                <w:lang w:eastAsia="uk-UA"/>
              </w:rPr>
            </w:pPr>
            <w:r w:rsidRPr="00602284">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w:t>
            </w:r>
            <w:r>
              <w:rPr>
                <w:sz w:val="24"/>
                <w:szCs w:val="24"/>
                <w:lang w:eastAsia="uk-UA"/>
              </w:rPr>
              <w:t> </w:t>
            </w:r>
            <w:r w:rsidRPr="00602284">
              <w:rPr>
                <w:sz w:val="24"/>
                <w:szCs w:val="24"/>
                <w:lang w:eastAsia="uk-UA"/>
              </w:rPr>
              <w:t>427/28557;</w:t>
            </w:r>
          </w:p>
          <w:p w:rsidR="007B1E8D" w:rsidRPr="00602284" w:rsidRDefault="007B1E8D" w:rsidP="00C12FAE">
            <w:pPr>
              <w:pStyle w:val="a3"/>
              <w:tabs>
                <w:tab w:val="left" w:pos="165"/>
              </w:tabs>
              <w:ind w:left="23" w:firstLine="194"/>
              <w:rPr>
                <w:sz w:val="24"/>
                <w:szCs w:val="24"/>
                <w:lang w:eastAsia="uk-UA"/>
              </w:rPr>
            </w:pPr>
            <w:r w:rsidRPr="00602284">
              <w:rPr>
                <w:sz w:val="24"/>
                <w:szCs w:val="24"/>
                <w:lang w:eastAsia="uk-UA"/>
              </w:rPr>
              <w:t>наказ Міністерства юстиції України від 05.03.2012 № 368/5 «Про затвердження Вимог до написання найменування юридичної особи, її відокремленого підрозділу, громадського формування, що не має статусу юридичної особи, крім організації профспілки», зареєстрований у Міністерстві юстиції України 05.03.2012 за №</w:t>
            </w:r>
            <w:r>
              <w:rPr>
                <w:sz w:val="24"/>
                <w:szCs w:val="24"/>
                <w:lang w:eastAsia="uk-UA"/>
              </w:rPr>
              <w:t> </w:t>
            </w:r>
            <w:r w:rsidRPr="00602284">
              <w:rPr>
                <w:sz w:val="24"/>
                <w:szCs w:val="24"/>
                <w:lang w:eastAsia="uk-UA"/>
              </w:rPr>
              <w:t>367/20680</w:t>
            </w:r>
          </w:p>
        </w:tc>
      </w:tr>
      <w:tr w:rsidR="007B1E8D" w:rsidRPr="00602284" w:rsidTr="00C12FAE">
        <w:tc>
          <w:tcPr>
            <w:tcW w:w="5000" w:type="pct"/>
            <w:gridSpan w:val="3"/>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jc w:val="center"/>
              <w:rPr>
                <w:b/>
                <w:sz w:val="24"/>
                <w:szCs w:val="24"/>
                <w:lang w:eastAsia="uk-UA"/>
              </w:rPr>
            </w:pPr>
            <w:r w:rsidRPr="00602284">
              <w:rPr>
                <w:b/>
                <w:sz w:val="24"/>
                <w:szCs w:val="24"/>
                <w:lang w:eastAsia="uk-UA"/>
              </w:rPr>
              <w:t>Умови отримання адміністративної послуги</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sidRPr="00602284">
              <w:rPr>
                <w:sz w:val="24"/>
                <w:szCs w:val="24"/>
                <w:lang w:eastAsia="uk-UA"/>
              </w:rPr>
              <w:t>7</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Підстава для отримання адміністративної послуги</w:t>
            </w:r>
          </w:p>
        </w:tc>
        <w:tc>
          <w:tcPr>
            <w:tcW w:w="3465" w:type="pct"/>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ind w:firstLine="228"/>
              <w:jc w:val="left"/>
              <w:rPr>
                <w:sz w:val="24"/>
                <w:szCs w:val="24"/>
                <w:lang w:eastAsia="uk-UA"/>
              </w:rPr>
            </w:pPr>
            <w:r w:rsidRPr="00602284">
              <w:rPr>
                <w:sz w:val="24"/>
                <w:szCs w:val="24"/>
              </w:rPr>
              <w:t>Звернення уповноваженого представника (далі – заявник)</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sidRPr="00602284">
              <w:rPr>
                <w:sz w:val="24"/>
                <w:szCs w:val="24"/>
                <w:lang w:eastAsia="uk-UA"/>
              </w:rPr>
              <w:t>8</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Вичерпний перелік документів, необхідних для отримання адміністративної послуги</w:t>
            </w:r>
          </w:p>
        </w:tc>
        <w:tc>
          <w:tcPr>
            <w:tcW w:w="3465" w:type="pct"/>
            <w:tcBorders>
              <w:top w:val="outset" w:sz="6" w:space="0" w:color="000000"/>
              <w:left w:val="outset" w:sz="6" w:space="0" w:color="000000"/>
              <w:bottom w:val="outset" w:sz="6" w:space="0" w:color="000000"/>
              <w:right w:val="outset" w:sz="6" w:space="0" w:color="000000"/>
            </w:tcBorders>
            <w:hideMark/>
          </w:tcPr>
          <w:p w:rsidR="0099076D" w:rsidRDefault="007B1E8D" w:rsidP="00C12FAE">
            <w:pPr>
              <w:ind w:firstLine="223"/>
              <w:rPr>
                <w:sz w:val="24"/>
                <w:szCs w:val="24"/>
                <w:lang w:eastAsia="uk-UA"/>
              </w:rPr>
            </w:pPr>
            <w:r>
              <w:rPr>
                <w:sz w:val="24"/>
                <w:szCs w:val="24"/>
                <w:lang w:eastAsia="uk-UA"/>
              </w:rPr>
              <w:t>З</w:t>
            </w:r>
            <w:r w:rsidRPr="00D2544B">
              <w:rPr>
                <w:sz w:val="24"/>
                <w:szCs w:val="24"/>
                <w:lang w:eastAsia="uk-UA"/>
              </w:rPr>
              <w:t>аява про державну реєстрацію створення юридичної особи.</w:t>
            </w:r>
          </w:p>
          <w:p w:rsidR="0099076D" w:rsidRPr="009549E3" w:rsidRDefault="0099076D" w:rsidP="00C12FAE">
            <w:pPr>
              <w:ind w:firstLine="223"/>
              <w:rPr>
                <w:sz w:val="24"/>
                <w:szCs w:val="24"/>
                <w:lang w:eastAsia="uk-UA"/>
              </w:rPr>
            </w:pPr>
            <w:r w:rsidRPr="00D2544B">
              <w:rPr>
                <w:sz w:val="24"/>
                <w:szCs w:val="24"/>
                <w:lang w:eastAsia="uk-UA"/>
              </w:rPr>
              <w:t>У заяві про державну реєстрацію створення юридичної особи, утвореної в результаті поділу, виділу, додатково зазначаються відомості про відокремлені підрозділи в частині їх належності до юр</w:t>
            </w:r>
            <w:r>
              <w:rPr>
                <w:sz w:val="24"/>
                <w:szCs w:val="24"/>
                <w:lang w:eastAsia="uk-UA"/>
              </w:rPr>
              <w:t>идичної особи – правонаступника.</w:t>
            </w:r>
          </w:p>
          <w:p w:rsidR="007B1E8D" w:rsidRDefault="0099076D" w:rsidP="0099076D">
            <w:pPr>
              <w:ind w:firstLine="223"/>
              <w:rPr>
                <w:sz w:val="24"/>
                <w:szCs w:val="24"/>
                <w:lang w:eastAsia="uk-UA"/>
              </w:rPr>
            </w:pPr>
            <w:r w:rsidRPr="0099076D">
              <w:rPr>
                <w:sz w:val="24"/>
                <w:szCs w:val="24"/>
                <w:lang w:eastAsia="uk-UA"/>
              </w:rPr>
              <w:t>У заяві може зазначатися прохання заявника про реєстрацію юридичної особи платником податку на додану вартість та/або обрання спрощеної системи оподаткування, та/або включення до Реєстру неприбуткових установ та організацій</w:t>
            </w:r>
            <w:r w:rsidR="007B1E8D">
              <w:rPr>
                <w:sz w:val="24"/>
                <w:szCs w:val="24"/>
                <w:lang w:eastAsia="uk-UA"/>
              </w:rPr>
              <w:t>;</w:t>
            </w:r>
          </w:p>
          <w:p w:rsidR="007B1E8D" w:rsidRPr="00602284" w:rsidRDefault="007B1E8D" w:rsidP="00C12FAE">
            <w:pPr>
              <w:ind w:firstLine="223"/>
              <w:rPr>
                <w:sz w:val="24"/>
                <w:szCs w:val="24"/>
                <w:lang w:eastAsia="uk-UA"/>
              </w:rPr>
            </w:pPr>
            <w:r>
              <w:rPr>
                <w:sz w:val="24"/>
                <w:szCs w:val="24"/>
                <w:lang w:eastAsia="uk-UA"/>
              </w:rPr>
              <w:lastRenderedPageBreak/>
              <w:t>П</w:t>
            </w:r>
            <w:r w:rsidRPr="00602284">
              <w:rPr>
                <w:sz w:val="24"/>
                <w:szCs w:val="24"/>
                <w:lang w:eastAsia="uk-UA"/>
              </w:rPr>
              <w:t>римірник оригіналу (нотаріально засвідчен</w:t>
            </w:r>
            <w:r>
              <w:rPr>
                <w:sz w:val="24"/>
                <w:szCs w:val="24"/>
                <w:lang w:eastAsia="uk-UA"/>
              </w:rPr>
              <w:t>а</w:t>
            </w:r>
            <w:r w:rsidRPr="00602284">
              <w:rPr>
                <w:sz w:val="24"/>
                <w:szCs w:val="24"/>
                <w:lang w:eastAsia="uk-UA"/>
              </w:rPr>
              <w:t xml:space="preserve"> копі</w:t>
            </w:r>
            <w:r>
              <w:rPr>
                <w:sz w:val="24"/>
                <w:szCs w:val="24"/>
                <w:lang w:eastAsia="uk-UA"/>
              </w:rPr>
              <w:t>я</w:t>
            </w:r>
            <w:r w:rsidRPr="00602284">
              <w:rPr>
                <w:sz w:val="24"/>
                <w:szCs w:val="24"/>
                <w:lang w:eastAsia="uk-UA"/>
              </w:rPr>
              <w:t>) рішення про створення юридичної особи, невід’ємною частиною якого є реєстр осіб, які брали участь в установчих зборах (конференції);</w:t>
            </w:r>
          </w:p>
          <w:p w:rsidR="007B1E8D" w:rsidRPr="00602284" w:rsidRDefault="007B1E8D" w:rsidP="00C12FAE">
            <w:pPr>
              <w:ind w:firstLine="223"/>
              <w:rPr>
                <w:sz w:val="24"/>
                <w:szCs w:val="24"/>
                <w:lang w:eastAsia="uk-UA"/>
              </w:rPr>
            </w:pPr>
            <w:r>
              <w:rPr>
                <w:sz w:val="24"/>
                <w:szCs w:val="24"/>
                <w:lang w:eastAsia="uk-UA"/>
              </w:rPr>
              <w:t>В</w:t>
            </w:r>
            <w:r w:rsidRPr="00602284">
              <w:rPr>
                <w:sz w:val="24"/>
                <w:szCs w:val="24"/>
                <w:lang w:eastAsia="uk-UA"/>
              </w:rPr>
              <w:t>ідомості про керівні органи громадського формування (ім’я, дата народження керівника, членів інших керівних органів, реєстраційний номер облікової картки платника податків (за наявності), посада, контактний номер телефону та інші засоби зв’язку), відомості про особу (осіб), яка має право представляти громадське формування для здійснення реєстраційних дій (ім’я, дата народження, контактний номер телефону та інші засоби зв’язку);</w:t>
            </w:r>
          </w:p>
          <w:p w:rsidR="007B1E8D" w:rsidRPr="00602284" w:rsidRDefault="007B1E8D" w:rsidP="00C12FAE">
            <w:pPr>
              <w:ind w:firstLine="223"/>
              <w:rPr>
                <w:sz w:val="24"/>
                <w:szCs w:val="24"/>
                <w:lang w:eastAsia="uk-UA"/>
              </w:rPr>
            </w:pPr>
            <w:r>
              <w:rPr>
                <w:sz w:val="24"/>
                <w:szCs w:val="24"/>
                <w:lang w:eastAsia="uk-UA"/>
              </w:rPr>
              <w:t>Д</w:t>
            </w:r>
            <w:r w:rsidRPr="003300C8">
              <w:rPr>
                <w:sz w:val="24"/>
                <w:szCs w:val="24"/>
                <w:lang w:eastAsia="uk-UA"/>
              </w:rPr>
              <w:t>окумент, що підтверджує створення громадського формування, відповідність статуту юридичної особи, на підставі якого діє громадське формування;</w:t>
            </w:r>
          </w:p>
          <w:p w:rsidR="007B1E8D" w:rsidRPr="00AC55F1" w:rsidRDefault="007B1E8D" w:rsidP="00C12FAE">
            <w:pPr>
              <w:ind w:firstLine="223"/>
              <w:rPr>
                <w:sz w:val="24"/>
                <w:szCs w:val="24"/>
                <w:lang w:eastAsia="uk-UA"/>
              </w:rPr>
            </w:pPr>
            <w:r>
              <w:rPr>
                <w:sz w:val="24"/>
                <w:szCs w:val="24"/>
                <w:lang w:eastAsia="uk-UA"/>
              </w:rPr>
              <w:t>П</w:t>
            </w:r>
            <w:r w:rsidRPr="00AC55F1">
              <w:rPr>
                <w:sz w:val="24"/>
                <w:szCs w:val="24"/>
                <w:lang w:eastAsia="uk-UA"/>
              </w:rPr>
              <w:t>римірник оригіналу (нотаріально засвідчена копія) передавального акта - у разі створення юридичної особи в результаті перетворення або злиття;</w:t>
            </w:r>
          </w:p>
          <w:p w:rsidR="007B1E8D" w:rsidRPr="00AC55F1" w:rsidRDefault="007B1E8D" w:rsidP="00C12FAE">
            <w:pPr>
              <w:ind w:firstLine="223"/>
              <w:rPr>
                <w:sz w:val="24"/>
                <w:szCs w:val="24"/>
                <w:lang w:eastAsia="uk-UA"/>
              </w:rPr>
            </w:pPr>
            <w:r>
              <w:rPr>
                <w:sz w:val="24"/>
                <w:szCs w:val="24"/>
                <w:lang w:eastAsia="uk-UA"/>
              </w:rPr>
              <w:t>П</w:t>
            </w:r>
            <w:r w:rsidRPr="00AC55F1">
              <w:rPr>
                <w:sz w:val="24"/>
                <w:szCs w:val="24"/>
                <w:lang w:eastAsia="uk-UA"/>
              </w:rPr>
              <w:t>римірник оригіналу (нотаріально засвідчена копія) розподільчого балансу - у разі створення юридичної особи в результаті поділу або виділу;</w:t>
            </w:r>
          </w:p>
          <w:p w:rsidR="007B1E8D" w:rsidRPr="00AC55F1" w:rsidRDefault="007B1E8D" w:rsidP="00C12FAE">
            <w:pPr>
              <w:ind w:firstLine="223"/>
              <w:rPr>
                <w:sz w:val="24"/>
                <w:szCs w:val="24"/>
                <w:lang w:eastAsia="uk-UA"/>
              </w:rPr>
            </w:pPr>
            <w:r>
              <w:rPr>
                <w:sz w:val="24"/>
                <w:szCs w:val="24"/>
                <w:lang w:eastAsia="uk-UA"/>
              </w:rPr>
              <w:t>Д</w:t>
            </w:r>
            <w:r w:rsidRPr="00AC55F1">
              <w:rPr>
                <w:sz w:val="24"/>
                <w:szCs w:val="24"/>
                <w:lang w:eastAsia="uk-UA"/>
              </w:rPr>
              <w:t>окументи для державної реєстрації змін про юридичну особу, що містяться в Єдиному державному реєстрі юридичних осіб, фізичних осіб – підприємців та громадських формувань, визначені частиною четвертою статті 17 Закону України «Про державну реєстрацію юридичних осіб, фізичних осіб – підприємців та громадських формувань», – у разі створення юридичної особи в результаті виділу;</w:t>
            </w:r>
          </w:p>
          <w:p w:rsidR="007B1E8D" w:rsidRPr="00602284" w:rsidRDefault="007B1E8D" w:rsidP="00C12FAE">
            <w:pPr>
              <w:ind w:firstLine="223"/>
              <w:rPr>
                <w:sz w:val="24"/>
                <w:szCs w:val="24"/>
                <w:lang w:eastAsia="uk-UA"/>
              </w:rPr>
            </w:pPr>
            <w:r>
              <w:rPr>
                <w:sz w:val="24"/>
                <w:szCs w:val="24"/>
                <w:lang w:eastAsia="uk-UA"/>
              </w:rPr>
              <w:t>Д</w:t>
            </w:r>
            <w:r w:rsidRPr="00AC55F1">
              <w:rPr>
                <w:sz w:val="24"/>
                <w:szCs w:val="24"/>
                <w:lang w:eastAsia="uk-UA"/>
              </w:rPr>
              <w:t>окументи для державної реєстрації припинення юридичної особи в результаті злиття та поділу – у разі створення юридичної особи в результаті злиття та поділу.</w:t>
            </w:r>
          </w:p>
          <w:p w:rsidR="007B1E8D" w:rsidRPr="00602284" w:rsidRDefault="007B1E8D" w:rsidP="00C12FAE">
            <w:pPr>
              <w:ind w:firstLine="217"/>
              <w:rPr>
                <w:sz w:val="24"/>
                <w:szCs w:val="24"/>
                <w:lang w:eastAsia="uk-UA"/>
              </w:rPr>
            </w:pPr>
            <w:r w:rsidRPr="00602284">
              <w:rPr>
                <w:sz w:val="24"/>
                <w:szCs w:val="24"/>
                <w:lang w:eastAsia="uk-UA"/>
              </w:rPr>
              <w:t>Якщо документи подаються особисто, заявник пред’являє документ, що відповідно до закону посвідчує особу.</w:t>
            </w:r>
          </w:p>
          <w:p w:rsidR="007B1E8D" w:rsidRDefault="007B1E8D" w:rsidP="00C12FAE">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що засвідчує його повноваження</w:t>
            </w:r>
            <w:r>
              <w:rPr>
                <w:sz w:val="24"/>
                <w:szCs w:val="24"/>
                <w:lang w:eastAsia="uk-UA"/>
              </w:rPr>
              <w:t>.</w:t>
            </w:r>
          </w:p>
          <w:p w:rsidR="007B1E8D" w:rsidRPr="00602284" w:rsidRDefault="007B1E8D" w:rsidP="00C12FAE">
            <w:pPr>
              <w:ind w:firstLine="217"/>
              <w:rPr>
                <w:sz w:val="24"/>
                <w:szCs w:val="24"/>
                <w:lang w:eastAsia="uk-UA"/>
              </w:rPr>
            </w:pPr>
            <w:r w:rsidRPr="00D558B9">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 довіреність, видана за підписом керівника політичної партії, керівника її структурного утворення чи іншої особи, уповноваженої діяти від імені політичної партії, її структурного утворення та засвідчена печаткою політичної партії, її структурного утворення</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sidRPr="00602284">
              <w:rPr>
                <w:sz w:val="24"/>
                <w:szCs w:val="24"/>
                <w:lang w:eastAsia="uk-UA"/>
              </w:rPr>
              <w:lastRenderedPageBreak/>
              <w:t>9</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Спосіб подання документів, необхідних для отримання адміністративної послуги</w:t>
            </w:r>
          </w:p>
        </w:tc>
        <w:tc>
          <w:tcPr>
            <w:tcW w:w="3465" w:type="pct"/>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ind w:firstLine="217"/>
              <w:rPr>
                <w:sz w:val="24"/>
                <w:szCs w:val="24"/>
              </w:rPr>
            </w:pPr>
            <w:r w:rsidRPr="00602284">
              <w:rPr>
                <w:sz w:val="24"/>
                <w:szCs w:val="24"/>
              </w:rPr>
              <w:t>1. У паперовій формі документи подаються заявником особисто або поштовим відправленням.</w:t>
            </w:r>
          </w:p>
          <w:p w:rsidR="007B1E8D" w:rsidRPr="00602284" w:rsidRDefault="00D04F03" w:rsidP="00C12FAE">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tcPr>
          <w:p w:rsidR="007B1E8D" w:rsidRPr="00602284" w:rsidRDefault="007B1E8D" w:rsidP="00C12FAE">
            <w:pPr>
              <w:jc w:val="center"/>
              <w:rPr>
                <w:sz w:val="24"/>
                <w:szCs w:val="24"/>
                <w:lang w:eastAsia="uk-UA"/>
              </w:rPr>
            </w:pPr>
            <w:r w:rsidRPr="00602284">
              <w:rPr>
                <w:sz w:val="24"/>
                <w:szCs w:val="24"/>
                <w:lang w:eastAsia="uk-UA"/>
              </w:rPr>
              <w:lastRenderedPageBreak/>
              <w:t>10</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Платність (безоплатність) надання адміністративної послуги</w:t>
            </w:r>
          </w:p>
        </w:tc>
        <w:tc>
          <w:tcPr>
            <w:tcW w:w="3465" w:type="pct"/>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ind w:firstLine="223"/>
              <w:rPr>
                <w:sz w:val="24"/>
                <w:szCs w:val="24"/>
                <w:lang w:eastAsia="uk-UA"/>
              </w:rPr>
            </w:pPr>
            <w:r w:rsidRPr="00602284">
              <w:rPr>
                <w:sz w:val="24"/>
                <w:szCs w:val="24"/>
                <w:lang w:eastAsia="uk-UA"/>
              </w:rPr>
              <w:t>Безоплатно</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sidRPr="00602284">
              <w:rPr>
                <w:sz w:val="24"/>
                <w:szCs w:val="24"/>
                <w:lang w:eastAsia="uk-UA"/>
              </w:rPr>
              <w:t>11</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Строк надання адміністративної послуги</w:t>
            </w:r>
          </w:p>
        </w:tc>
        <w:tc>
          <w:tcPr>
            <w:tcW w:w="3465" w:type="pct"/>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ind w:firstLine="217"/>
              <w:rPr>
                <w:sz w:val="24"/>
                <w:szCs w:val="24"/>
                <w:lang w:eastAsia="uk-UA"/>
              </w:rPr>
            </w:pPr>
            <w:r w:rsidRPr="00602284">
              <w:rPr>
                <w:sz w:val="24"/>
                <w:szCs w:val="24"/>
                <w:lang w:eastAsia="uk-UA"/>
              </w:rPr>
              <w:t>Державна реєстрація про</w:t>
            </w:r>
            <w:r>
              <w:rPr>
                <w:sz w:val="24"/>
                <w:szCs w:val="24"/>
                <w:lang w:eastAsia="uk-UA"/>
              </w:rPr>
              <w:t xml:space="preserve">водиться за відсутності підстав </w:t>
            </w:r>
            <w:r w:rsidRPr="00602284">
              <w:rPr>
                <w:sz w:val="24"/>
                <w:szCs w:val="24"/>
                <w:lang w:eastAsia="uk-UA"/>
              </w:rPr>
              <w:t>для відмови у державній реєстрації не пізніше 10 робочих днів з дати подання документів для державної реєстрації.</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Pr>
                <w:sz w:val="24"/>
                <w:szCs w:val="24"/>
                <w:lang w:eastAsia="uk-UA"/>
              </w:rPr>
              <w:t>12</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Перелік підстав для відмови у державній реєстрації</w:t>
            </w:r>
          </w:p>
        </w:tc>
        <w:tc>
          <w:tcPr>
            <w:tcW w:w="3465" w:type="pct"/>
            <w:tcBorders>
              <w:top w:val="outset" w:sz="6" w:space="0" w:color="000000"/>
              <w:left w:val="outset" w:sz="6" w:space="0" w:color="000000"/>
              <w:bottom w:val="outset" w:sz="6" w:space="0" w:color="000000"/>
              <w:right w:val="outset" w:sz="6" w:space="0" w:color="000000"/>
            </w:tcBorders>
            <w:hideMark/>
          </w:tcPr>
          <w:p w:rsidR="0041508A" w:rsidRDefault="0041508A" w:rsidP="0041508A">
            <w:pPr>
              <w:tabs>
                <w:tab w:val="left" w:pos="1565"/>
              </w:tabs>
              <w:rPr>
                <w:sz w:val="24"/>
                <w:szCs w:val="24"/>
                <w:lang w:eastAsia="uk-UA"/>
              </w:rPr>
            </w:pPr>
            <w:r>
              <w:rPr>
                <w:sz w:val="24"/>
                <w:szCs w:val="24"/>
                <w:lang w:eastAsia="uk-UA"/>
              </w:rPr>
              <w:t>- д</w:t>
            </w:r>
            <w:r w:rsidRPr="0041508A">
              <w:rPr>
                <w:sz w:val="24"/>
                <w:szCs w:val="24"/>
                <w:lang w:eastAsia="uk-UA"/>
              </w:rPr>
              <w:t>окументи подано особою, яка не має на це повноважень;</w:t>
            </w:r>
          </w:p>
          <w:p w:rsidR="0041508A" w:rsidRDefault="0041508A" w:rsidP="0041508A">
            <w:pPr>
              <w:tabs>
                <w:tab w:val="left" w:pos="1565"/>
              </w:tabs>
              <w:rPr>
                <w:sz w:val="24"/>
                <w:szCs w:val="24"/>
                <w:lang w:eastAsia="uk-UA"/>
              </w:rPr>
            </w:pPr>
            <w:r>
              <w:rPr>
                <w:sz w:val="24"/>
                <w:szCs w:val="24"/>
                <w:lang w:eastAsia="uk-UA"/>
              </w:rPr>
              <w:t>-</w:t>
            </w:r>
            <w:r w:rsidRPr="0041508A">
              <w:rPr>
                <w:sz w:val="24"/>
                <w:szCs w:val="24"/>
                <w:lang w:eastAsia="uk-UA"/>
              </w:rPr>
              <w:t xml:space="preserve"> подання документів або відомостей, визначених Законом України «Про державну реєстрацію юридичних осіб, фізичних</w:t>
            </w:r>
            <w:r>
              <w:rPr>
                <w:sz w:val="24"/>
                <w:szCs w:val="24"/>
                <w:lang w:eastAsia="uk-UA"/>
              </w:rPr>
              <w:t xml:space="preserve"> </w:t>
            </w:r>
            <w:r w:rsidRPr="0041508A">
              <w:rPr>
                <w:sz w:val="24"/>
                <w:szCs w:val="24"/>
                <w:lang w:eastAsia="uk-UA"/>
              </w:rPr>
              <w:t>осіб – підприємців та громадських формувань», не в повному обсязі;</w:t>
            </w:r>
          </w:p>
          <w:p w:rsidR="0041508A" w:rsidRDefault="0041508A" w:rsidP="0041508A">
            <w:pPr>
              <w:tabs>
                <w:tab w:val="left" w:pos="1565"/>
              </w:tabs>
              <w:rPr>
                <w:sz w:val="24"/>
                <w:szCs w:val="24"/>
                <w:lang w:eastAsia="uk-UA"/>
              </w:rPr>
            </w:pPr>
            <w:r>
              <w:rPr>
                <w:sz w:val="24"/>
                <w:szCs w:val="24"/>
                <w:lang w:eastAsia="uk-UA"/>
              </w:rPr>
              <w:t>-</w:t>
            </w:r>
            <w:r w:rsidRPr="0041508A">
              <w:rPr>
                <w:sz w:val="24"/>
                <w:szCs w:val="24"/>
                <w:lang w:eastAsia="uk-UA"/>
              </w:rPr>
              <w:t xml:space="preserve"> подання документів з порушенням встановленого законодавством строку для їх подання;</w:t>
            </w:r>
          </w:p>
          <w:p w:rsidR="0041508A" w:rsidRDefault="0041508A" w:rsidP="0041508A">
            <w:pPr>
              <w:tabs>
                <w:tab w:val="left" w:pos="1565"/>
              </w:tabs>
              <w:rPr>
                <w:sz w:val="24"/>
                <w:szCs w:val="24"/>
                <w:lang w:eastAsia="uk-UA"/>
              </w:rPr>
            </w:pPr>
            <w:r>
              <w:rPr>
                <w:sz w:val="24"/>
                <w:szCs w:val="24"/>
                <w:lang w:eastAsia="uk-UA"/>
              </w:rPr>
              <w:t>-</w:t>
            </w:r>
            <w:r w:rsidRPr="0041508A">
              <w:rPr>
                <w:sz w:val="24"/>
                <w:szCs w:val="24"/>
                <w:lang w:eastAsia="uk-UA"/>
              </w:rPr>
              <w:t xml:space="preserve"> документи подані до неналежного суб’єкта державної реєстрації;</w:t>
            </w:r>
          </w:p>
          <w:p w:rsidR="0041508A" w:rsidRDefault="0041508A" w:rsidP="0041508A">
            <w:pPr>
              <w:tabs>
                <w:tab w:val="left" w:pos="1565"/>
              </w:tabs>
              <w:rPr>
                <w:sz w:val="24"/>
                <w:szCs w:val="24"/>
                <w:lang w:eastAsia="uk-UA"/>
              </w:rPr>
            </w:pPr>
            <w:r>
              <w:rPr>
                <w:sz w:val="24"/>
                <w:szCs w:val="24"/>
                <w:lang w:eastAsia="uk-UA"/>
              </w:rPr>
              <w:t>-</w:t>
            </w:r>
            <w:r w:rsidRPr="0041508A">
              <w:rPr>
                <w:sz w:val="24"/>
                <w:szCs w:val="24"/>
                <w:lang w:eastAsia="uk-UA"/>
              </w:rPr>
              <w:t xml:space="preserve"> документи суперечать вимогам Конституції та законів України;</w:t>
            </w:r>
          </w:p>
          <w:p w:rsidR="0041508A" w:rsidRDefault="0041508A" w:rsidP="0041508A">
            <w:pPr>
              <w:tabs>
                <w:tab w:val="left" w:pos="1565"/>
              </w:tabs>
              <w:rPr>
                <w:sz w:val="24"/>
                <w:szCs w:val="24"/>
                <w:lang w:eastAsia="uk-UA"/>
              </w:rPr>
            </w:pPr>
            <w:r>
              <w:rPr>
                <w:sz w:val="24"/>
                <w:szCs w:val="24"/>
                <w:lang w:eastAsia="uk-UA"/>
              </w:rPr>
              <w:t>-</w:t>
            </w:r>
            <w:r w:rsidRPr="0041508A">
              <w:rPr>
                <w:sz w:val="24"/>
                <w:szCs w:val="24"/>
                <w:lang w:eastAsia="uk-UA"/>
              </w:rPr>
              <w:t xml:space="preserve"> порушено встановлений законом порядок створення юридичної особи;</w:t>
            </w:r>
          </w:p>
          <w:p w:rsidR="0041508A" w:rsidRDefault="0041508A" w:rsidP="0041508A">
            <w:pPr>
              <w:tabs>
                <w:tab w:val="left" w:pos="1565"/>
              </w:tabs>
              <w:rPr>
                <w:sz w:val="24"/>
                <w:szCs w:val="24"/>
                <w:lang w:eastAsia="uk-UA"/>
              </w:rPr>
            </w:pPr>
            <w:r>
              <w:rPr>
                <w:sz w:val="24"/>
                <w:szCs w:val="24"/>
                <w:lang w:eastAsia="uk-UA"/>
              </w:rPr>
              <w:t>-</w:t>
            </w:r>
            <w:r w:rsidRPr="0041508A">
              <w:rPr>
                <w:sz w:val="24"/>
                <w:szCs w:val="24"/>
                <w:lang w:eastAsia="uk-UA"/>
              </w:rPr>
              <w:t xml:space="preserve"> документи суперечать статуту громадського формування;</w:t>
            </w:r>
          </w:p>
          <w:p w:rsidR="0041508A" w:rsidRDefault="0041508A" w:rsidP="0041508A">
            <w:pPr>
              <w:tabs>
                <w:tab w:val="left" w:pos="1565"/>
              </w:tabs>
              <w:rPr>
                <w:sz w:val="24"/>
                <w:szCs w:val="24"/>
                <w:lang w:eastAsia="uk-UA"/>
              </w:rPr>
            </w:pPr>
            <w:r>
              <w:rPr>
                <w:sz w:val="24"/>
                <w:szCs w:val="24"/>
                <w:lang w:eastAsia="uk-UA"/>
              </w:rPr>
              <w:t>-</w:t>
            </w:r>
            <w:r w:rsidRPr="0041508A">
              <w:rPr>
                <w:sz w:val="24"/>
                <w:szCs w:val="24"/>
                <w:lang w:eastAsia="uk-UA"/>
              </w:rPr>
              <w:t xml:space="preserve"> невідповідність найменування юридичної особи вимогам закону;</w:t>
            </w:r>
          </w:p>
          <w:p w:rsidR="0041508A" w:rsidRDefault="0041508A" w:rsidP="0041508A">
            <w:pPr>
              <w:tabs>
                <w:tab w:val="left" w:pos="1565"/>
              </w:tabs>
              <w:rPr>
                <w:sz w:val="24"/>
                <w:szCs w:val="24"/>
                <w:lang w:eastAsia="uk-UA"/>
              </w:rPr>
            </w:pPr>
            <w:r>
              <w:rPr>
                <w:sz w:val="24"/>
                <w:szCs w:val="24"/>
                <w:lang w:eastAsia="uk-UA"/>
              </w:rPr>
              <w:t>-</w:t>
            </w:r>
            <w:r w:rsidRPr="0041508A">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7B1E8D" w:rsidRPr="00602284" w:rsidRDefault="0041508A" w:rsidP="0041508A">
            <w:pPr>
              <w:tabs>
                <w:tab w:val="left" w:pos="1565"/>
              </w:tabs>
              <w:rPr>
                <w:sz w:val="24"/>
                <w:szCs w:val="24"/>
                <w:lang w:eastAsia="uk-UA"/>
              </w:rPr>
            </w:pPr>
            <w:r>
              <w:rPr>
                <w:sz w:val="24"/>
                <w:szCs w:val="24"/>
                <w:lang w:eastAsia="uk-UA"/>
              </w:rPr>
              <w:t>-</w:t>
            </w:r>
            <w:r w:rsidRPr="0041508A">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Pr>
                <w:sz w:val="24"/>
                <w:szCs w:val="24"/>
                <w:lang w:eastAsia="uk-UA"/>
              </w:rPr>
              <w:t>13</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Результат надання адміністративної послуги</w:t>
            </w:r>
          </w:p>
        </w:tc>
        <w:tc>
          <w:tcPr>
            <w:tcW w:w="3465" w:type="pct"/>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tabs>
                <w:tab w:val="left" w:pos="358"/>
                <w:tab w:val="left" w:pos="449"/>
              </w:tabs>
              <w:ind w:firstLine="217"/>
              <w:rPr>
                <w:sz w:val="24"/>
                <w:szCs w:val="24"/>
                <w:lang w:eastAsia="uk-UA"/>
              </w:rPr>
            </w:pPr>
            <w:r>
              <w:rPr>
                <w:sz w:val="24"/>
                <w:szCs w:val="24"/>
              </w:rPr>
              <w:t>В</w:t>
            </w:r>
            <w:r w:rsidRPr="00602284">
              <w:rPr>
                <w:sz w:val="24"/>
                <w:szCs w:val="24"/>
              </w:rPr>
              <w:t xml:space="preserve">несення відповідного запису до </w:t>
            </w:r>
            <w:r w:rsidRPr="00602284">
              <w:rPr>
                <w:sz w:val="24"/>
                <w:szCs w:val="24"/>
                <w:lang w:eastAsia="uk-UA"/>
              </w:rPr>
              <w:t>Єдиного державного реєстру юридичних осіб, фізичних осіб – підприємців та громадських формувань;</w:t>
            </w:r>
          </w:p>
          <w:p w:rsidR="007B1E8D" w:rsidRPr="00602284" w:rsidRDefault="007B1E8D" w:rsidP="00C12FAE">
            <w:pPr>
              <w:tabs>
                <w:tab w:val="left" w:pos="358"/>
                <w:tab w:val="left" w:pos="449"/>
              </w:tabs>
              <w:ind w:firstLine="217"/>
              <w:rPr>
                <w:sz w:val="24"/>
                <w:szCs w:val="24"/>
                <w:lang w:eastAsia="uk-UA"/>
              </w:rPr>
            </w:pPr>
            <w:r>
              <w:rPr>
                <w:sz w:val="24"/>
                <w:szCs w:val="24"/>
                <w:lang w:eastAsia="uk-UA"/>
              </w:rPr>
              <w:t>Р</w:t>
            </w:r>
            <w:r w:rsidRPr="00602284">
              <w:rPr>
                <w:sz w:val="24"/>
                <w:szCs w:val="24"/>
                <w:lang w:eastAsia="uk-UA"/>
              </w:rPr>
              <w:t>ішення про проведення державної реєстрації;</w:t>
            </w:r>
          </w:p>
          <w:p w:rsidR="007B1E8D" w:rsidRPr="00602284" w:rsidRDefault="007B1E8D" w:rsidP="00C12FAE">
            <w:pPr>
              <w:tabs>
                <w:tab w:val="left" w:pos="358"/>
              </w:tabs>
              <w:ind w:firstLine="217"/>
              <w:rPr>
                <w:sz w:val="24"/>
                <w:szCs w:val="24"/>
                <w:lang w:eastAsia="uk-UA"/>
              </w:rPr>
            </w:pPr>
            <w:r>
              <w:rPr>
                <w:sz w:val="24"/>
                <w:szCs w:val="24"/>
              </w:rPr>
              <w:t>В</w:t>
            </w:r>
            <w:r w:rsidRPr="00602284">
              <w:rPr>
                <w:sz w:val="24"/>
                <w:szCs w:val="24"/>
              </w:rPr>
              <w:t xml:space="preserve">иписка з </w:t>
            </w:r>
            <w:r w:rsidRPr="00602284">
              <w:rPr>
                <w:sz w:val="24"/>
                <w:szCs w:val="24"/>
                <w:lang w:eastAsia="uk-UA"/>
              </w:rPr>
              <w:t>Єдиного державного реєстру юридичних осіб, фізичних осіб – підприємців та громадських формувань;</w:t>
            </w:r>
          </w:p>
          <w:p w:rsidR="007B1E8D" w:rsidRPr="00602284" w:rsidRDefault="007B1E8D" w:rsidP="00C12FAE">
            <w:pPr>
              <w:tabs>
                <w:tab w:val="left" w:pos="358"/>
                <w:tab w:val="left" w:pos="449"/>
              </w:tabs>
              <w:ind w:firstLine="217"/>
              <w:rPr>
                <w:sz w:val="24"/>
                <w:szCs w:val="24"/>
                <w:lang w:eastAsia="uk-UA"/>
              </w:rPr>
            </w:pPr>
            <w:r>
              <w:rPr>
                <w:sz w:val="24"/>
                <w:szCs w:val="24"/>
                <w:lang w:eastAsia="uk-UA"/>
              </w:rPr>
              <w:t>Р</w:t>
            </w:r>
            <w:r w:rsidRPr="00602284">
              <w:rPr>
                <w:sz w:val="24"/>
                <w:szCs w:val="24"/>
                <w:lang w:eastAsia="uk-UA"/>
              </w:rPr>
              <w:t>ішення та повідомлення про відмову у державній реєстрації із зазначенням виключного переліку підстав для відмови</w:t>
            </w:r>
          </w:p>
        </w:tc>
      </w:tr>
      <w:tr w:rsidR="007B1E8D" w:rsidRPr="00602284" w:rsidTr="00C12FAE">
        <w:tc>
          <w:tcPr>
            <w:tcW w:w="220" w:type="pct"/>
            <w:tcBorders>
              <w:top w:val="outset" w:sz="6" w:space="0" w:color="000000"/>
              <w:left w:val="outset" w:sz="6" w:space="0" w:color="000000"/>
              <w:bottom w:val="outset" w:sz="6" w:space="0" w:color="000000"/>
              <w:right w:val="single" w:sz="4" w:space="0" w:color="auto"/>
            </w:tcBorders>
            <w:hideMark/>
          </w:tcPr>
          <w:p w:rsidR="007B1E8D" w:rsidRPr="00602284" w:rsidRDefault="007B1E8D" w:rsidP="00C12FAE">
            <w:pPr>
              <w:jc w:val="center"/>
              <w:rPr>
                <w:sz w:val="24"/>
                <w:szCs w:val="24"/>
                <w:lang w:eastAsia="uk-UA"/>
              </w:rPr>
            </w:pPr>
            <w:r>
              <w:rPr>
                <w:sz w:val="24"/>
                <w:szCs w:val="24"/>
                <w:lang w:eastAsia="uk-UA"/>
              </w:rPr>
              <w:t>14</w:t>
            </w:r>
          </w:p>
        </w:tc>
        <w:tc>
          <w:tcPr>
            <w:tcW w:w="1315" w:type="pct"/>
            <w:tcBorders>
              <w:top w:val="outset" w:sz="6" w:space="0" w:color="000000"/>
              <w:left w:val="single" w:sz="4" w:space="0" w:color="auto"/>
              <w:bottom w:val="outset" w:sz="6" w:space="0" w:color="000000"/>
              <w:right w:val="outset" w:sz="6" w:space="0" w:color="000000"/>
            </w:tcBorders>
          </w:tcPr>
          <w:p w:rsidR="007B1E8D" w:rsidRPr="00602284" w:rsidRDefault="007B1E8D" w:rsidP="00C12FAE">
            <w:pPr>
              <w:jc w:val="left"/>
              <w:rPr>
                <w:sz w:val="24"/>
                <w:szCs w:val="24"/>
                <w:lang w:eastAsia="uk-UA"/>
              </w:rPr>
            </w:pPr>
            <w:r w:rsidRPr="00602284">
              <w:rPr>
                <w:sz w:val="24"/>
                <w:szCs w:val="24"/>
                <w:lang w:eastAsia="uk-UA"/>
              </w:rPr>
              <w:t>Способи отримання відповіді (результату)</w:t>
            </w:r>
          </w:p>
        </w:tc>
        <w:tc>
          <w:tcPr>
            <w:tcW w:w="3465" w:type="pct"/>
            <w:tcBorders>
              <w:top w:val="outset" w:sz="6" w:space="0" w:color="000000"/>
              <w:left w:val="outset" w:sz="6" w:space="0" w:color="000000"/>
              <w:bottom w:val="outset" w:sz="6" w:space="0" w:color="000000"/>
              <w:right w:val="outset" w:sz="6" w:space="0" w:color="000000"/>
            </w:tcBorders>
            <w:hideMark/>
          </w:tcPr>
          <w:p w:rsidR="007B1E8D" w:rsidRPr="00602284" w:rsidRDefault="007B1E8D" w:rsidP="00C12FAE">
            <w:pPr>
              <w:pStyle w:val="a3"/>
              <w:tabs>
                <w:tab w:val="left" w:pos="358"/>
              </w:tabs>
              <w:ind w:left="0" w:firstLine="217"/>
              <w:rPr>
                <w:sz w:val="24"/>
                <w:szCs w:val="24"/>
              </w:rPr>
            </w:pPr>
            <w:r w:rsidRPr="00602284">
              <w:rPr>
                <w:sz w:val="24"/>
                <w:szCs w:val="24"/>
              </w:rPr>
              <w:t xml:space="preserve">Результати надання адміністративної послуги у сфері державної реєстрації (у тому числі виписка з </w:t>
            </w:r>
            <w:r w:rsidRPr="00602284">
              <w:rPr>
                <w:sz w:val="24"/>
                <w:szCs w:val="24"/>
                <w:lang w:eastAsia="uk-UA"/>
              </w:rPr>
              <w:t xml:space="preserve">Єдиного державного реєстру юридичних осіб, фізичних осіб – </w:t>
            </w:r>
            <w:r w:rsidRPr="00602284">
              <w:rPr>
                <w:sz w:val="24"/>
                <w:szCs w:val="24"/>
                <w:lang w:eastAsia="uk-UA"/>
              </w:rPr>
              <w:lastRenderedPageBreak/>
              <w:t>підприємців та громадських формувань) в електронній формі</w:t>
            </w:r>
            <w:r w:rsidRPr="00602284">
              <w:rPr>
                <w:sz w:val="24"/>
                <w:szCs w:val="24"/>
              </w:rPr>
              <w:t xml:space="preserve"> оприлюднюються на порталі електронних сервісів та доступні для їх пошуку за кодом доступу.</w:t>
            </w:r>
          </w:p>
          <w:p w:rsidR="007B1E8D" w:rsidRPr="00602284" w:rsidRDefault="007B1E8D" w:rsidP="00C12FAE">
            <w:pPr>
              <w:pStyle w:val="a3"/>
              <w:tabs>
                <w:tab w:val="left" w:pos="358"/>
              </w:tabs>
              <w:ind w:left="0" w:firstLine="217"/>
              <w:rPr>
                <w:sz w:val="24"/>
                <w:szCs w:val="24"/>
              </w:rPr>
            </w:pPr>
            <w:r w:rsidRPr="00602284">
              <w:rPr>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7B1E8D" w:rsidRDefault="007B1E8D" w:rsidP="00C12FAE">
            <w:pPr>
              <w:pStyle w:val="a3"/>
              <w:tabs>
                <w:tab w:val="left" w:pos="358"/>
              </w:tabs>
              <w:ind w:left="0" w:firstLine="217"/>
              <w:rPr>
                <w:sz w:val="24"/>
                <w:szCs w:val="24"/>
                <w:lang w:eastAsia="uk-UA"/>
              </w:rPr>
            </w:pPr>
            <w:r w:rsidRPr="00602284">
              <w:rPr>
                <w:sz w:val="24"/>
                <w:szCs w:val="24"/>
                <w:lang w:eastAsia="uk-UA"/>
              </w:rPr>
              <w:t>У разі відмови у державній реєстрації документи, подані для державної реєстрації,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7B1E8D" w:rsidRPr="006E4ABA" w:rsidRDefault="007B1E8D" w:rsidP="00C12FAE">
            <w:pPr>
              <w:tabs>
                <w:tab w:val="left" w:pos="358"/>
              </w:tabs>
              <w:ind w:firstLine="217"/>
              <w:contextualSpacing/>
              <w:rPr>
                <w:sz w:val="24"/>
                <w:szCs w:val="24"/>
                <w:lang w:eastAsia="uk-UA"/>
              </w:rPr>
            </w:pPr>
            <w:r w:rsidRPr="006E4ABA">
              <w:rPr>
                <w:sz w:val="24"/>
                <w:szCs w:val="24"/>
                <w:lang w:eastAsia="uk-UA"/>
              </w:rPr>
              <w:t>Документи надаються заявнику у паперовій формі:</w:t>
            </w:r>
          </w:p>
          <w:p w:rsidR="007B1E8D" w:rsidRPr="006E4ABA" w:rsidRDefault="007B1E8D" w:rsidP="00C12FAE">
            <w:pPr>
              <w:tabs>
                <w:tab w:val="left" w:pos="358"/>
              </w:tabs>
              <w:ind w:firstLine="217"/>
              <w:contextualSpacing/>
              <w:rPr>
                <w:sz w:val="24"/>
                <w:szCs w:val="24"/>
                <w:lang w:eastAsia="uk-UA"/>
              </w:rPr>
            </w:pPr>
            <w:r>
              <w:rPr>
                <w:sz w:val="24"/>
                <w:szCs w:val="24"/>
                <w:lang w:eastAsia="uk-UA"/>
              </w:rPr>
              <w:t xml:space="preserve">- </w:t>
            </w:r>
            <w:r w:rsidR="00F13A69">
              <w:rPr>
                <w:sz w:val="24"/>
                <w:szCs w:val="24"/>
                <w:lang w:eastAsia="uk-UA"/>
              </w:rPr>
              <w:t>Харківським</w:t>
            </w:r>
            <w:r w:rsidRPr="006E4ABA">
              <w:rPr>
                <w:sz w:val="24"/>
                <w:szCs w:val="24"/>
                <w:lang w:eastAsia="uk-UA"/>
              </w:rPr>
              <w:t xml:space="preserve"> міжрегіональним управління</w:t>
            </w:r>
            <w:r>
              <w:rPr>
                <w:sz w:val="24"/>
                <w:szCs w:val="24"/>
                <w:lang w:eastAsia="uk-UA"/>
              </w:rPr>
              <w:t>м Міністерства юстиції</w:t>
            </w:r>
            <w:r w:rsidR="00F13A69">
              <w:rPr>
                <w:sz w:val="24"/>
                <w:szCs w:val="24"/>
                <w:lang w:eastAsia="uk-UA"/>
              </w:rPr>
              <w:t xml:space="preserve"> України</w:t>
            </w:r>
            <w:r w:rsidRPr="006E4ABA">
              <w:rPr>
                <w:sz w:val="24"/>
                <w:szCs w:val="24"/>
                <w:lang w:eastAsia="uk-UA"/>
              </w:rPr>
              <w:t xml:space="preserve"> – у разі</w:t>
            </w:r>
            <w:r>
              <w:rPr>
                <w:sz w:val="24"/>
                <w:szCs w:val="24"/>
                <w:lang w:eastAsia="uk-UA"/>
              </w:rPr>
              <w:t xml:space="preserve"> подання документів до </w:t>
            </w:r>
            <w:r w:rsidR="00F13A69">
              <w:rPr>
                <w:sz w:val="24"/>
                <w:szCs w:val="24"/>
                <w:lang w:eastAsia="uk-UA"/>
              </w:rPr>
              <w:t>Харківського</w:t>
            </w:r>
            <w:r w:rsidRPr="006E4ABA">
              <w:rPr>
                <w:sz w:val="24"/>
                <w:szCs w:val="24"/>
                <w:lang w:eastAsia="uk-UA"/>
              </w:rPr>
              <w:t xml:space="preserve"> міжрегіонального управлі</w:t>
            </w:r>
            <w:r>
              <w:rPr>
                <w:sz w:val="24"/>
                <w:szCs w:val="24"/>
                <w:lang w:eastAsia="uk-UA"/>
              </w:rPr>
              <w:t>ння Міністерства юстиції</w:t>
            </w:r>
            <w:r w:rsidR="00F13A69">
              <w:rPr>
                <w:sz w:val="24"/>
                <w:szCs w:val="24"/>
                <w:lang w:eastAsia="uk-UA"/>
              </w:rPr>
              <w:t xml:space="preserve"> України</w:t>
            </w:r>
            <w:r w:rsidRPr="006E4ABA">
              <w:rPr>
                <w:sz w:val="24"/>
                <w:szCs w:val="24"/>
                <w:lang w:eastAsia="uk-UA"/>
              </w:rPr>
              <w:t>;</w:t>
            </w:r>
          </w:p>
          <w:p w:rsidR="007B1E8D" w:rsidRPr="00602284" w:rsidRDefault="007B1E8D" w:rsidP="00C12FAE">
            <w:pPr>
              <w:pStyle w:val="a3"/>
              <w:tabs>
                <w:tab w:val="left" w:pos="358"/>
              </w:tabs>
              <w:ind w:left="0" w:firstLine="217"/>
              <w:rPr>
                <w:sz w:val="24"/>
                <w:szCs w:val="24"/>
                <w:lang w:eastAsia="uk-UA"/>
              </w:rPr>
            </w:pPr>
            <w:r w:rsidRPr="006E4ABA">
              <w:rPr>
                <w:sz w:val="24"/>
                <w:szCs w:val="24"/>
                <w:lang w:eastAsia="uk-UA"/>
              </w:rPr>
              <w:t>- Центром надання адміністративних послуг – у разі подання документів через відповідний центр.</w:t>
            </w:r>
          </w:p>
        </w:tc>
      </w:tr>
    </w:tbl>
    <w:p w:rsidR="00A46AC0" w:rsidRPr="00F85B4E" w:rsidRDefault="00A46AC0" w:rsidP="00A46AC0">
      <w:pPr>
        <w:rPr>
          <w:sz w:val="24"/>
          <w:szCs w:val="24"/>
        </w:rPr>
      </w:pPr>
      <w:r w:rsidRPr="00F85B4E">
        <w:rPr>
          <w:sz w:val="24"/>
          <w:szCs w:val="24"/>
        </w:rPr>
        <w:lastRenderedPageBreak/>
        <w:t>_______________________</w:t>
      </w:r>
    </w:p>
    <w:p w:rsidR="00BD0537" w:rsidRDefault="00A46AC0" w:rsidP="008C2925">
      <w:pPr>
        <w:spacing w:line="276" w:lineRule="auto"/>
        <w:rPr>
          <w:sz w:val="20"/>
          <w:szCs w:val="20"/>
        </w:rPr>
      </w:pPr>
      <w:r w:rsidRPr="00186C37">
        <w:rPr>
          <w:sz w:val="20"/>
          <w:szCs w:val="20"/>
        </w:rPr>
        <w:t>*</w:t>
      </w:r>
      <w:r w:rsidRPr="005C1D04">
        <w:rPr>
          <w:sz w:val="20"/>
          <w:szCs w:val="20"/>
        </w:rPr>
        <w:t xml:space="preserve"> </w:t>
      </w:r>
      <w:r w:rsidRPr="00C25276">
        <w:rPr>
          <w:sz w:val="20"/>
          <w:szCs w:val="20"/>
        </w:rPr>
        <w:t>Після доопрацювання Єдиного державного вебпорталу електронних послуг та/або порталу електронних сервісів</w:t>
      </w:r>
      <w:r>
        <w:rPr>
          <w:sz w:val="20"/>
          <w:szCs w:val="20"/>
        </w:rPr>
        <w:t xml:space="preserve"> </w:t>
      </w:r>
      <w:r w:rsidRPr="00C25276">
        <w:rPr>
          <w:sz w:val="20"/>
          <w:szCs w:val="20"/>
        </w:rPr>
        <w:t>юридичних осіб, фізичних осіб – підприємців та громадських формувань, які не мають статусу юридичної особи, які</w:t>
      </w:r>
      <w:r>
        <w:rPr>
          <w:sz w:val="20"/>
          <w:szCs w:val="20"/>
        </w:rPr>
        <w:t xml:space="preserve"> </w:t>
      </w:r>
      <w:r w:rsidRPr="00C25276">
        <w:rPr>
          <w:sz w:val="20"/>
          <w:szCs w:val="20"/>
        </w:rPr>
        <w:t xml:space="preserve">будуть забезпечувати можливість подання таких документів в електронній формі. </w:t>
      </w:r>
    </w:p>
    <w:p w:rsidR="0048494D" w:rsidRDefault="0048494D" w:rsidP="008C2925">
      <w:pPr>
        <w:spacing w:line="276" w:lineRule="auto"/>
        <w:rPr>
          <w:sz w:val="20"/>
          <w:szCs w:val="20"/>
        </w:rPr>
      </w:pPr>
    </w:p>
    <w:p w:rsidR="0048494D" w:rsidRDefault="0048494D" w:rsidP="008C2925">
      <w:pPr>
        <w:spacing w:line="276" w:lineRule="auto"/>
        <w:rPr>
          <w:sz w:val="20"/>
          <w:szCs w:val="20"/>
        </w:rPr>
      </w:pPr>
    </w:p>
    <w:p w:rsidR="0048494D" w:rsidRPr="00BD0537" w:rsidRDefault="0048494D" w:rsidP="008C2925">
      <w:pPr>
        <w:spacing w:line="276" w:lineRule="auto"/>
        <w:rPr>
          <w:b/>
          <w:sz w:val="24"/>
          <w:szCs w:val="24"/>
        </w:rPr>
      </w:pPr>
    </w:p>
    <w:sectPr w:rsidR="0048494D" w:rsidRPr="00BD0537" w:rsidSect="00C36E43">
      <w:headerReference w:type="default" r:id="rId9"/>
      <w:pgSz w:w="11906" w:h="16838"/>
      <w:pgMar w:top="1134" w:right="567" w:bottom="1134" w:left="1701" w:header="425"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5437" w:rsidRDefault="00BF5437">
      <w:r>
        <w:separator/>
      </w:r>
    </w:p>
  </w:endnote>
  <w:endnote w:type="continuationSeparator" w:id="0">
    <w:p w:rsidR="00BF5437" w:rsidRDefault="00BF54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5437" w:rsidRDefault="00BF5437">
      <w:r>
        <w:separator/>
      </w:r>
    </w:p>
  </w:footnote>
  <w:footnote w:type="continuationSeparator" w:id="0">
    <w:p w:rsidR="00BF5437" w:rsidRDefault="00BF54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1E8D" w:rsidRPr="00C9180E" w:rsidRDefault="003F5A24" w:rsidP="00C9180E">
    <w:pPr>
      <w:pStyle w:val="a4"/>
      <w:jc w:val="center"/>
      <w:rPr>
        <w:sz w:val="24"/>
        <w:szCs w:val="24"/>
      </w:rPr>
    </w:pPr>
    <w:r w:rsidRPr="00F507D4">
      <w:rPr>
        <w:sz w:val="24"/>
        <w:szCs w:val="24"/>
      </w:rPr>
      <w:fldChar w:fldCharType="begin"/>
    </w:r>
    <w:r w:rsidR="007B1E8D" w:rsidRPr="00F507D4">
      <w:rPr>
        <w:sz w:val="24"/>
        <w:szCs w:val="24"/>
      </w:rPr>
      <w:instrText>PAGE   \* MERGEFORMAT</w:instrText>
    </w:r>
    <w:r w:rsidRPr="00F507D4">
      <w:rPr>
        <w:sz w:val="24"/>
        <w:szCs w:val="24"/>
      </w:rPr>
      <w:fldChar w:fldCharType="separate"/>
    </w:r>
    <w:r w:rsidR="009F05F0" w:rsidRPr="009F05F0">
      <w:rPr>
        <w:noProof/>
        <w:sz w:val="24"/>
        <w:szCs w:val="24"/>
        <w:lang w:val="ru-RU"/>
      </w:rPr>
      <w:t>2</w:t>
    </w:r>
    <w:r w:rsidRPr="00F507D4">
      <w:rPr>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FB6B60"/>
    <w:multiLevelType w:val="hybridMultilevel"/>
    <w:tmpl w:val="454AAB9C"/>
    <w:lvl w:ilvl="0" w:tplc="5928CCE6">
      <w:numFmt w:val="bullet"/>
      <w:lvlText w:val="−"/>
      <w:lvlJc w:val="left"/>
      <w:pPr>
        <w:ind w:left="6257" w:hanging="360"/>
      </w:pPr>
      <w:rPr>
        <w:rFonts w:ascii="Times New Roman" w:eastAsia="Times New Roman" w:hAnsi="Times New Roman" w:cs="Times New Roman" w:hint="default"/>
      </w:rPr>
    </w:lvl>
    <w:lvl w:ilvl="1" w:tplc="04220003" w:tentative="1">
      <w:start w:val="1"/>
      <w:numFmt w:val="bullet"/>
      <w:lvlText w:val="o"/>
      <w:lvlJc w:val="left"/>
      <w:pPr>
        <w:ind w:left="6977" w:hanging="360"/>
      </w:pPr>
      <w:rPr>
        <w:rFonts w:ascii="Courier New" w:hAnsi="Courier New" w:cs="Courier New" w:hint="default"/>
      </w:rPr>
    </w:lvl>
    <w:lvl w:ilvl="2" w:tplc="04220005" w:tentative="1">
      <w:start w:val="1"/>
      <w:numFmt w:val="bullet"/>
      <w:lvlText w:val=""/>
      <w:lvlJc w:val="left"/>
      <w:pPr>
        <w:ind w:left="7697" w:hanging="360"/>
      </w:pPr>
      <w:rPr>
        <w:rFonts w:ascii="Wingdings" w:hAnsi="Wingdings" w:hint="default"/>
      </w:rPr>
    </w:lvl>
    <w:lvl w:ilvl="3" w:tplc="04220001" w:tentative="1">
      <w:start w:val="1"/>
      <w:numFmt w:val="bullet"/>
      <w:lvlText w:val=""/>
      <w:lvlJc w:val="left"/>
      <w:pPr>
        <w:ind w:left="8417" w:hanging="360"/>
      </w:pPr>
      <w:rPr>
        <w:rFonts w:ascii="Symbol" w:hAnsi="Symbol" w:hint="default"/>
      </w:rPr>
    </w:lvl>
    <w:lvl w:ilvl="4" w:tplc="04220003" w:tentative="1">
      <w:start w:val="1"/>
      <w:numFmt w:val="bullet"/>
      <w:lvlText w:val="o"/>
      <w:lvlJc w:val="left"/>
      <w:pPr>
        <w:ind w:left="9137" w:hanging="360"/>
      </w:pPr>
      <w:rPr>
        <w:rFonts w:ascii="Courier New" w:hAnsi="Courier New" w:cs="Courier New" w:hint="default"/>
      </w:rPr>
    </w:lvl>
    <w:lvl w:ilvl="5" w:tplc="04220005" w:tentative="1">
      <w:start w:val="1"/>
      <w:numFmt w:val="bullet"/>
      <w:lvlText w:val=""/>
      <w:lvlJc w:val="left"/>
      <w:pPr>
        <w:ind w:left="9857" w:hanging="360"/>
      </w:pPr>
      <w:rPr>
        <w:rFonts w:ascii="Wingdings" w:hAnsi="Wingdings" w:hint="default"/>
      </w:rPr>
    </w:lvl>
    <w:lvl w:ilvl="6" w:tplc="04220001" w:tentative="1">
      <w:start w:val="1"/>
      <w:numFmt w:val="bullet"/>
      <w:lvlText w:val=""/>
      <w:lvlJc w:val="left"/>
      <w:pPr>
        <w:ind w:left="10577" w:hanging="360"/>
      </w:pPr>
      <w:rPr>
        <w:rFonts w:ascii="Symbol" w:hAnsi="Symbol" w:hint="default"/>
      </w:rPr>
    </w:lvl>
    <w:lvl w:ilvl="7" w:tplc="04220003" w:tentative="1">
      <w:start w:val="1"/>
      <w:numFmt w:val="bullet"/>
      <w:lvlText w:val="o"/>
      <w:lvlJc w:val="left"/>
      <w:pPr>
        <w:ind w:left="11297" w:hanging="360"/>
      </w:pPr>
      <w:rPr>
        <w:rFonts w:ascii="Courier New" w:hAnsi="Courier New" w:cs="Courier New" w:hint="default"/>
      </w:rPr>
    </w:lvl>
    <w:lvl w:ilvl="8" w:tplc="04220005" w:tentative="1">
      <w:start w:val="1"/>
      <w:numFmt w:val="bullet"/>
      <w:lvlText w:val=""/>
      <w:lvlJc w:val="left"/>
      <w:pPr>
        <w:ind w:left="1201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10AF8"/>
    <w:rsid w:val="0004259C"/>
    <w:rsid w:val="000430E7"/>
    <w:rsid w:val="00045513"/>
    <w:rsid w:val="0004618F"/>
    <w:rsid w:val="000605BE"/>
    <w:rsid w:val="0006214F"/>
    <w:rsid w:val="00073A80"/>
    <w:rsid w:val="00085371"/>
    <w:rsid w:val="000862EC"/>
    <w:rsid w:val="00086CF7"/>
    <w:rsid w:val="000A38E6"/>
    <w:rsid w:val="000B6878"/>
    <w:rsid w:val="000B7092"/>
    <w:rsid w:val="000D2CBA"/>
    <w:rsid w:val="000D7328"/>
    <w:rsid w:val="0010113A"/>
    <w:rsid w:val="00110CF7"/>
    <w:rsid w:val="00116CBD"/>
    <w:rsid w:val="00122346"/>
    <w:rsid w:val="00122A36"/>
    <w:rsid w:val="001242DC"/>
    <w:rsid w:val="00125599"/>
    <w:rsid w:val="00125F1D"/>
    <w:rsid w:val="00130A51"/>
    <w:rsid w:val="00130E9B"/>
    <w:rsid w:val="001743B6"/>
    <w:rsid w:val="00175FAB"/>
    <w:rsid w:val="00177511"/>
    <w:rsid w:val="00192887"/>
    <w:rsid w:val="001D5657"/>
    <w:rsid w:val="001F4CCF"/>
    <w:rsid w:val="001F7541"/>
    <w:rsid w:val="00216288"/>
    <w:rsid w:val="00223D6F"/>
    <w:rsid w:val="00224156"/>
    <w:rsid w:val="0023746A"/>
    <w:rsid w:val="00246AE2"/>
    <w:rsid w:val="00262A8E"/>
    <w:rsid w:val="002734EF"/>
    <w:rsid w:val="00281FA6"/>
    <w:rsid w:val="002966F0"/>
    <w:rsid w:val="0029773D"/>
    <w:rsid w:val="002A134F"/>
    <w:rsid w:val="002A13CD"/>
    <w:rsid w:val="002A214D"/>
    <w:rsid w:val="002A39F2"/>
    <w:rsid w:val="003003F1"/>
    <w:rsid w:val="003102BF"/>
    <w:rsid w:val="003136E3"/>
    <w:rsid w:val="00317CF1"/>
    <w:rsid w:val="003300C8"/>
    <w:rsid w:val="003338CF"/>
    <w:rsid w:val="0034044B"/>
    <w:rsid w:val="00341977"/>
    <w:rsid w:val="00357F58"/>
    <w:rsid w:val="0036147D"/>
    <w:rsid w:val="00361968"/>
    <w:rsid w:val="00367A48"/>
    <w:rsid w:val="00392E7B"/>
    <w:rsid w:val="00397E42"/>
    <w:rsid w:val="003C6673"/>
    <w:rsid w:val="003D1BF4"/>
    <w:rsid w:val="003E0B6B"/>
    <w:rsid w:val="003E397D"/>
    <w:rsid w:val="003F5A24"/>
    <w:rsid w:val="00410876"/>
    <w:rsid w:val="0041508A"/>
    <w:rsid w:val="0042043D"/>
    <w:rsid w:val="004721A5"/>
    <w:rsid w:val="00475CEF"/>
    <w:rsid w:val="0048494D"/>
    <w:rsid w:val="004930B0"/>
    <w:rsid w:val="00495A86"/>
    <w:rsid w:val="00497481"/>
    <w:rsid w:val="004A139A"/>
    <w:rsid w:val="004B3FF1"/>
    <w:rsid w:val="004C12E6"/>
    <w:rsid w:val="004C3AF0"/>
    <w:rsid w:val="004C7145"/>
    <w:rsid w:val="004D520D"/>
    <w:rsid w:val="004E66E6"/>
    <w:rsid w:val="004F2034"/>
    <w:rsid w:val="004F310E"/>
    <w:rsid w:val="0050196D"/>
    <w:rsid w:val="005023B4"/>
    <w:rsid w:val="00520011"/>
    <w:rsid w:val="0052271C"/>
    <w:rsid w:val="005228E2"/>
    <w:rsid w:val="00525CB2"/>
    <w:rsid w:val="00533891"/>
    <w:rsid w:val="005403D3"/>
    <w:rsid w:val="00592154"/>
    <w:rsid w:val="005B65A9"/>
    <w:rsid w:val="005D1147"/>
    <w:rsid w:val="005E4CE2"/>
    <w:rsid w:val="005F1093"/>
    <w:rsid w:val="00602284"/>
    <w:rsid w:val="00622936"/>
    <w:rsid w:val="00623F25"/>
    <w:rsid w:val="00651216"/>
    <w:rsid w:val="006642B7"/>
    <w:rsid w:val="00687468"/>
    <w:rsid w:val="00690FCC"/>
    <w:rsid w:val="006A07E6"/>
    <w:rsid w:val="006C6F12"/>
    <w:rsid w:val="006D1690"/>
    <w:rsid w:val="006D186B"/>
    <w:rsid w:val="006D4E79"/>
    <w:rsid w:val="006D7D9B"/>
    <w:rsid w:val="006E3782"/>
    <w:rsid w:val="006E4ABA"/>
    <w:rsid w:val="00710B96"/>
    <w:rsid w:val="00722219"/>
    <w:rsid w:val="00740396"/>
    <w:rsid w:val="00757862"/>
    <w:rsid w:val="00776C68"/>
    <w:rsid w:val="00791CD5"/>
    <w:rsid w:val="007A707C"/>
    <w:rsid w:val="007B0644"/>
    <w:rsid w:val="007B1E8D"/>
    <w:rsid w:val="007B4A2C"/>
    <w:rsid w:val="00805BC3"/>
    <w:rsid w:val="00824963"/>
    <w:rsid w:val="00836BEE"/>
    <w:rsid w:val="00842E04"/>
    <w:rsid w:val="00856E0C"/>
    <w:rsid w:val="00861A85"/>
    <w:rsid w:val="00863D19"/>
    <w:rsid w:val="008B1659"/>
    <w:rsid w:val="008C1CA1"/>
    <w:rsid w:val="008C2925"/>
    <w:rsid w:val="008C508A"/>
    <w:rsid w:val="008D186F"/>
    <w:rsid w:val="008F62E7"/>
    <w:rsid w:val="00911F85"/>
    <w:rsid w:val="00942187"/>
    <w:rsid w:val="00945007"/>
    <w:rsid w:val="00947F6B"/>
    <w:rsid w:val="00954945"/>
    <w:rsid w:val="009549E3"/>
    <w:rsid w:val="009620EA"/>
    <w:rsid w:val="00975836"/>
    <w:rsid w:val="0098172F"/>
    <w:rsid w:val="0099076D"/>
    <w:rsid w:val="009A0AEC"/>
    <w:rsid w:val="009A171D"/>
    <w:rsid w:val="009B1521"/>
    <w:rsid w:val="009C2AE5"/>
    <w:rsid w:val="009C7C5E"/>
    <w:rsid w:val="009F05F0"/>
    <w:rsid w:val="009F24FF"/>
    <w:rsid w:val="00A07DA4"/>
    <w:rsid w:val="00A22314"/>
    <w:rsid w:val="00A237E8"/>
    <w:rsid w:val="00A26106"/>
    <w:rsid w:val="00A270A6"/>
    <w:rsid w:val="00A46AC0"/>
    <w:rsid w:val="00A60E05"/>
    <w:rsid w:val="00A629B4"/>
    <w:rsid w:val="00A654A3"/>
    <w:rsid w:val="00A838AD"/>
    <w:rsid w:val="00A91FB7"/>
    <w:rsid w:val="00AA0006"/>
    <w:rsid w:val="00AB6DAA"/>
    <w:rsid w:val="00AC55F1"/>
    <w:rsid w:val="00AC65E6"/>
    <w:rsid w:val="00AD0038"/>
    <w:rsid w:val="00B12D6D"/>
    <w:rsid w:val="00B22FA0"/>
    <w:rsid w:val="00B53E19"/>
    <w:rsid w:val="00B66F74"/>
    <w:rsid w:val="00B856CF"/>
    <w:rsid w:val="00BA0008"/>
    <w:rsid w:val="00BA24D0"/>
    <w:rsid w:val="00BB06FD"/>
    <w:rsid w:val="00BC1CBF"/>
    <w:rsid w:val="00BD0537"/>
    <w:rsid w:val="00BE3BED"/>
    <w:rsid w:val="00BE6729"/>
    <w:rsid w:val="00BF5437"/>
    <w:rsid w:val="00BF61B0"/>
    <w:rsid w:val="00C04EEF"/>
    <w:rsid w:val="00C234EF"/>
    <w:rsid w:val="00C266A3"/>
    <w:rsid w:val="00C36E43"/>
    <w:rsid w:val="00C638C2"/>
    <w:rsid w:val="00C651B3"/>
    <w:rsid w:val="00C67572"/>
    <w:rsid w:val="00C717D7"/>
    <w:rsid w:val="00C9180E"/>
    <w:rsid w:val="00CA5D5F"/>
    <w:rsid w:val="00CB4039"/>
    <w:rsid w:val="00CB63F4"/>
    <w:rsid w:val="00CC73E5"/>
    <w:rsid w:val="00CD0DD2"/>
    <w:rsid w:val="00CE18DD"/>
    <w:rsid w:val="00D04F03"/>
    <w:rsid w:val="00D054F8"/>
    <w:rsid w:val="00D122AF"/>
    <w:rsid w:val="00D153FE"/>
    <w:rsid w:val="00D2544B"/>
    <w:rsid w:val="00D274C9"/>
    <w:rsid w:val="00D277E2"/>
    <w:rsid w:val="00D50BFB"/>
    <w:rsid w:val="00D56601"/>
    <w:rsid w:val="00D607C9"/>
    <w:rsid w:val="00D6192A"/>
    <w:rsid w:val="00D72CDB"/>
    <w:rsid w:val="00D7318C"/>
    <w:rsid w:val="00D7576F"/>
    <w:rsid w:val="00D94AEC"/>
    <w:rsid w:val="00DA12F5"/>
    <w:rsid w:val="00DB03D7"/>
    <w:rsid w:val="00DB144B"/>
    <w:rsid w:val="00DB1466"/>
    <w:rsid w:val="00DB78BF"/>
    <w:rsid w:val="00DC2A9F"/>
    <w:rsid w:val="00DD003D"/>
    <w:rsid w:val="00DD06EE"/>
    <w:rsid w:val="00DE2BFA"/>
    <w:rsid w:val="00DE3C10"/>
    <w:rsid w:val="00DF519A"/>
    <w:rsid w:val="00E06649"/>
    <w:rsid w:val="00E16336"/>
    <w:rsid w:val="00E46F0A"/>
    <w:rsid w:val="00E51A6F"/>
    <w:rsid w:val="00E55BA5"/>
    <w:rsid w:val="00E9323A"/>
    <w:rsid w:val="00E939CE"/>
    <w:rsid w:val="00E9408D"/>
    <w:rsid w:val="00EA446E"/>
    <w:rsid w:val="00EA75AD"/>
    <w:rsid w:val="00EF6D56"/>
    <w:rsid w:val="00F03830"/>
    <w:rsid w:val="00F03964"/>
    <w:rsid w:val="00F03E60"/>
    <w:rsid w:val="00F068CD"/>
    <w:rsid w:val="00F13A69"/>
    <w:rsid w:val="00F16F06"/>
    <w:rsid w:val="00F30FDC"/>
    <w:rsid w:val="00F507D4"/>
    <w:rsid w:val="00F60435"/>
    <w:rsid w:val="00F60842"/>
    <w:rsid w:val="00F65540"/>
    <w:rsid w:val="00F72E50"/>
    <w:rsid w:val="00F72F1B"/>
    <w:rsid w:val="00F83A8A"/>
    <w:rsid w:val="00F85CB6"/>
    <w:rsid w:val="00F92BE5"/>
    <w:rsid w:val="00FA4DB9"/>
    <w:rsid w:val="00FA716D"/>
    <w:rsid w:val="00FC5746"/>
    <w:rsid w:val="00FF0602"/>
    <w:rsid w:val="00FF7A8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6A07E6"/>
    <w:rPr>
      <w:rFonts w:ascii="Tahoma" w:hAnsi="Tahoma" w:cs="Tahoma"/>
      <w:sz w:val="16"/>
      <w:szCs w:val="16"/>
    </w:rPr>
  </w:style>
  <w:style w:type="character" w:customStyle="1" w:styleId="a7">
    <w:name w:val="Текст выноски Знак"/>
    <w:basedOn w:val="a0"/>
    <w:link w:val="a6"/>
    <w:uiPriority w:val="99"/>
    <w:semiHidden/>
    <w:rsid w:val="006A07E6"/>
    <w:rPr>
      <w:rFonts w:ascii="Tahoma" w:eastAsia="Times New Roman" w:hAnsi="Tahoma" w:cs="Tahoma"/>
      <w:sz w:val="16"/>
      <w:szCs w:val="16"/>
    </w:rPr>
  </w:style>
  <w:style w:type="table" w:styleId="a8">
    <w:name w:val="Table Grid"/>
    <w:basedOn w:val="a1"/>
    <w:uiPriority w:val="59"/>
    <w:rsid w:val="00A270A6"/>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F507D4"/>
    <w:pPr>
      <w:tabs>
        <w:tab w:val="center" w:pos="4819"/>
        <w:tab w:val="right" w:pos="9639"/>
      </w:tabs>
    </w:pPr>
  </w:style>
  <w:style w:type="character" w:customStyle="1" w:styleId="aa">
    <w:name w:val="Нижний колонтитул Знак"/>
    <w:basedOn w:val="a0"/>
    <w:link w:val="a9"/>
    <w:uiPriority w:val="99"/>
    <w:rsid w:val="00F507D4"/>
    <w:rPr>
      <w:rFonts w:ascii="Times New Roman" w:eastAsia="Times New Roman" w:hAnsi="Times New Roman" w:cs="Times New Roman"/>
      <w:sz w:val="28"/>
      <w:szCs w:val="28"/>
    </w:rPr>
  </w:style>
  <w:style w:type="character" w:styleId="ab">
    <w:name w:val="Hyperlink"/>
    <w:basedOn w:val="a0"/>
    <w:uiPriority w:val="99"/>
    <w:semiHidden/>
    <w:rsid w:val="00DA12F5"/>
    <w:rPr>
      <w:rFonts w:cs="Times New Roman"/>
      <w:color w:val="0000FF"/>
      <w:u w:val="single"/>
    </w:rPr>
  </w:style>
  <w:style w:type="table" w:customStyle="1" w:styleId="1">
    <w:name w:val="Сетка таблицы1"/>
    <w:basedOn w:val="a1"/>
    <w:next w:val="a8"/>
    <w:uiPriority w:val="59"/>
    <w:rsid w:val="00A46A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DB78B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6A07E6"/>
    <w:rPr>
      <w:rFonts w:ascii="Tahoma" w:hAnsi="Tahoma" w:cs="Tahoma"/>
      <w:sz w:val="16"/>
      <w:szCs w:val="16"/>
    </w:rPr>
  </w:style>
  <w:style w:type="character" w:customStyle="1" w:styleId="a7">
    <w:name w:val="Текст выноски Знак"/>
    <w:basedOn w:val="a0"/>
    <w:link w:val="a6"/>
    <w:uiPriority w:val="99"/>
    <w:semiHidden/>
    <w:rsid w:val="006A07E6"/>
    <w:rPr>
      <w:rFonts w:ascii="Tahoma" w:eastAsia="Times New Roman" w:hAnsi="Tahoma" w:cs="Tahoma"/>
      <w:sz w:val="16"/>
      <w:szCs w:val="16"/>
    </w:rPr>
  </w:style>
  <w:style w:type="table" w:styleId="a8">
    <w:name w:val="Table Grid"/>
    <w:basedOn w:val="a1"/>
    <w:uiPriority w:val="59"/>
    <w:rsid w:val="00A270A6"/>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F507D4"/>
    <w:pPr>
      <w:tabs>
        <w:tab w:val="center" w:pos="4819"/>
        <w:tab w:val="right" w:pos="9639"/>
      </w:tabs>
    </w:pPr>
  </w:style>
  <w:style w:type="character" w:customStyle="1" w:styleId="aa">
    <w:name w:val="Нижний колонтитул Знак"/>
    <w:basedOn w:val="a0"/>
    <w:link w:val="a9"/>
    <w:uiPriority w:val="99"/>
    <w:rsid w:val="00F507D4"/>
    <w:rPr>
      <w:rFonts w:ascii="Times New Roman" w:eastAsia="Times New Roman" w:hAnsi="Times New Roman" w:cs="Times New Roman"/>
      <w:sz w:val="28"/>
      <w:szCs w:val="28"/>
    </w:rPr>
  </w:style>
  <w:style w:type="character" w:styleId="ab">
    <w:name w:val="Hyperlink"/>
    <w:basedOn w:val="a0"/>
    <w:uiPriority w:val="99"/>
    <w:semiHidden/>
    <w:rsid w:val="00DA12F5"/>
    <w:rPr>
      <w:rFonts w:cs="Times New Roman"/>
      <w:color w:val="0000FF"/>
      <w:u w:val="single"/>
    </w:rPr>
  </w:style>
  <w:style w:type="table" w:customStyle="1" w:styleId="1">
    <w:name w:val="Сетка таблицы1"/>
    <w:basedOn w:val="a1"/>
    <w:next w:val="a8"/>
    <w:uiPriority w:val="59"/>
    <w:rsid w:val="00A46A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DB78B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408660">
      <w:bodyDiv w:val="1"/>
      <w:marLeft w:val="0"/>
      <w:marRight w:val="0"/>
      <w:marTop w:val="0"/>
      <w:marBottom w:val="0"/>
      <w:divBdr>
        <w:top w:val="none" w:sz="0" w:space="0" w:color="auto"/>
        <w:left w:val="none" w:sz="0" w:space="0" w:color="auto"/>
        <w:bottom w:val="none" w:sz="0" w:space="0" w:color="auto"/>
        <w:right w:val="none" w:sz="0" w:space="0" w:color="auto"/>
      </w:divBdr>
    </w:div>
    <w:div w:id="233318123">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4525996">
      <w:bodyDiv w:val="1"/>
      <w:marLeft w:val="0"/>
      <w:marRight w:val="0"/>
      <w:marTop w:val="0"/>
      <w:marBottom w:val="0"/>
      <w:divBdr>
        <w:top w:val="none" w:sz="0" w:space="0" w:color="auto"/>
        <w:left w:val="none" w:sz="0" w:space="0" w:color="auto"/>
        <w:bottom w:val="none" w:sz="0" w:space="0" w:color="auto"/>
        <w:right w:val="none" w:sz="0" w:space="0" w:color="auto"/>
      </w:divBdr>
    </w:div>
    <w:div w:id="745760299">
      <w:bodyDiv w:val="1"/>
      <w:marLeft w:val="0"/>
      <w:marRight w:val="0"/>
      <w:marTop w:val="0"/>
      <w:marBottom w:val="0"/>
      <w:divBdr>
        <w:top w:val="none" w:sz="0" w:space="0" w:color="auto"/>
        <w:left w:val="none" w:sz="0" w:space="0" w:color="auto"/>
        <w:bottom w:val="none" w:sz="0" w:space="0" w:color="auto"/>
        <w:right w:val="none" w:sz="0" w:space="0" w:color="auto"/>
      </w:divBdr>
    </w:div>
    <w:div w:id="843974496">
      <w:bodyDiv w:val="1"/>
      <w:marLeft w:val="0"/>
      <w:marRight w:val="0"/>
      <w:marTop w:val="0"/>
      <w:marBottom w:val="0"/>
      <w:divBdr>
        <w:top w:val="none" w:sz="0" w:space="0" w:color="auto"/>
        <w:left w:val="none" w:sz="0" w:space="0" w:color="auto"/>
        <w:bottom w:val="none" w:sz="0" w:space="0" w:color="auto"/>
        <w:right w:val="none" w:sz="0" w:space="0" w:color="auto"/>
      </w:divBdr>
    </w:div>
    <w:div w:id="1066878739">
      <w:bodyDiv w:val="1"/>
      <w:marLeft w:val="0"/>
      <w:marRight w:val="0"/>
      <w:marTop w:val="0"/>
      <w:marBottom w:val="0"/>
      <w:divBdr>
        <w:top w:val="none" w:sz="0" w:space="0" w:color="auto"/>
        <w:left w:val="none" w:sz="0" w:space="0" w:color="auto"/>
        <w:bottom w:val="none" w:sz="0" w:space="0" w:color="auto"/>
        <w:right w:val="none" w:sz="0" w:space="0" w:color="auto"/>
      </w:divBdr>
    </w:div>
    <w:div w:id="1134713620">
      <w:bodyDiv w:val="1"/>
      <w:marLeft w:val="0"/>
      <w:marRight w:val="0"/>
      <w:marTop w:val="0"/>
      <w:marBottom w:val="0"/>
      <w:divBdr>
        <w:top w:val="none" w:sz="0" w:space="0" w:color="auto"/>
        <w:left w:val="none" w:sz="0" w:space="0" w:color="auto"/>
        <w:bottom w:val="none" w:sz="0" w:space="0" w:color="auto"/>
        <w:right w:val="none" w:sz="0" w:space="0" w:color="auto"/>
      </w:divBdr>
    </w:div>
    <w:div w:id="1213884299">
      <w:bodyDiv w:val="1"/>
      <w:marLeft w:val="0"/>
      <w:marRight w:val="0"/>
      <w:marTop w:val="0"/>
      <w:marBottom w:val="0"/>
      <w:divBdr>
        <w:top w:val="none" w:sz="0" w:space="0" w:color="auto"/>
        <w:left w:val="none" w:sz="0" w:space="0" w:color="auto"/>
        <w:bottom w:val="none" w:sz="0" w:space="0" w:color="auto"/>
        <w:right w:val="none" w:sz="0" w:space="0" w:color="auto"/>
      </w:divBdr>
    </w:div>
    <w:div w:id="1229613178">
      <w:bodyDiv w:val="1"/>
      <w:marLeft w:val="0"/>
      <w:marRight w:val="0"/>
      <w:marTop w:val="0"/>
      <w:marBottom w:val="0"/>
      <w:divBdr>
        <w:top w:val="none" w:sz="0" w:space="0" w:color="auto"/>
        <w:left w:val="none" w:sz="0" w:space="0" w:color="auto"/>
        <w:bottom w:val="none" w:sz="0" w:space="0" w:color="auto"/>
        <w:right w:val="none" w:sz="0" w:space="0" w:color="auto"/>
      </w:divBdr>
    </w:div>
    <w:div w:id="1235701593">
      <w:bodyDiv w:val="1"/>
      <w:marLeft w:val="0"/>
      <w:marRight w:val="0"/>
      <w:marTop w:val="0"/>
      <w:marBottom w:val="0"/>
      <w:divBdr>
        <w:top w:val="none" w:sz="0" w:space="0" w:color="auto"/>
        <w:left w:val="none" w:sz="0" w:space="0" w:color="auto"/>
        <w:bottom w:val="none" w:sz="0" w:space="0" w:color="auto"/>
        <w:right w:val="none" w:sz="0" w:space="0" w:color="auto"/>
      </w:divBdr>
    </w:div>
    <w:div w:id="1243442308">
      <w:bodyDiv w:val="1"/>
      <w:marLeft w:val="0"/>
      <w:marRight w:val="0"/>
      <w:marTop w:val="0"/>
      <w:marBottom w:val="0"/>
      <w:divBdr>
        <w:top w:val="none" w:sz="0" w:space="0" w:color="auto"/>
        <w:left w:val="none" w:sz="0" w:space="0" w:color="auto"/>
        <w:bottom w:val="none" w:sz="0" w:space="0" w:color="auto"/>
        <w:right w:val="none" w:sz="0" w:space="0" w:color="auto"/>
      </w:divBdr>
    </w:div>
    <w:div w:id="1367410118">
      <w:bodyDiv w:val="1"/>
      <w:marLeft w:val="0"/>
      <w:marRight w:val="0"/>
      <w:marTop w:val="0"/>
      <w:marBottom w:val="0"/>
      <w:divBdr>
        <w:top w:val="none" w:sz="0" w:space="0" w:color="auto"/>
        <w:left w:val="none" w:sz="0" w:space="0" w:color="auto"/>
        <w:bottom w:val="none" w:sz="0" w:space="0" w:color="auto"/>
        <w:right w:val="none" w:sz="0" w:space="0" w:color="auto"/>
      </w:divBdr>
    </w:div>
    <w:div w:id="1460102511">
      <w:bodyDiv w:val="1"/>
      <w:marLeft w:val="0"/>
      <w:marRight w:val="0"/>
      <w:marTop w:val="0"/>
      <w:marBottom w:val="0"/>
      <w:divBdr>
        <w:top w:val="none" w:sz="0" w:space="0" w:color="auto"/>
        <w:left w:val="none" w:sz="0" w:space="0" w:color="auto"/>
        <w:bottom w:val="none" w:sz="0" w:space="0" w:color="auto"/>
        <w:right w:val="none" w:sz="0" w:space="0" w:color="auto"/>
      </w:divBdr>
    </w:div>
    <w:div w:id="1568758151">
      <w:bodyDiv w:val="1"/>
      <w:marLeft w:val="0"/>
      <w:marRight w:val="0"/>
      <w:marTop w:val="0"/>
      <w:marBottom w:val="0"/>
      <w:divBdr>
        <w:top w:val="none" w:sz="0" w:space="0" w:color="auto"/>
        <w:left w:val="none" w:sz="0" w:space="0" w:color="auto"/>
        <w:bottom w:val="none" w:sz="0" w:space="0" w:color="auto"/>
        <w:right w:val="none" w:sz="0" w:space="0" w:color="auto"/>
      </w:divBdr>
      <w:divsChild>
        <w:div w:id="443958519">
          <w:marLeft w:val="0"/>
          <w:marRight w:val="0"/>
          <w:marTop w:val="100"/>
          <w:marBottom w:val="100"/>
          <w:divBdr>
            <w:top w:val="none" w:sz="0" w:space="0" w:color="auto"/>
            <w:left w:val="none" w:sz="0" w:space="0" w:color="auto"/>
            <w:bottom w:val="none" w:sz="0" w:space="0" w:color="auto"/>
            <w:right w:val="none" w:sz="0" w:space="0" w:color="auto"/>
          </w:divBdr>
          <w:divsChild>
            <w:div w:id="62989989">
              <w:marLeft w:val="0"/>
              <w:marRight w:val="0"/>
              <w:marTop w:val="0"/>
              <w:marBottom w:val="0"/>
              <w:divBdr>
                <w:top w:val="none" w:sz="0" w:space="0" w:color="auto"/>
                <w:left w:val="none" w:sz="0" w:space="0" w:color="auto"/>
                <w:bottom w:val="none" w:sz="0" w:space="0" w:color="auto"/>
                <w:right w:val="none" w:sz="0" w:space="0" w:color="auto"/>
              </w:divBdr>
              <w:divsChild>
                <w:div w:id="348069793">
                  <w:marLeft w:val="0"/>
                  <w:marRight w:val="0"/>
                  <w:marTop w:val="0"/>
                  <w:marBottom w:val="0"/>
                  <w:divBdr>
                    <w:top w:val="none" w:sz="0" w:space="0" w:color="auto"/>
                    <w:left w:val="none" w:sz="0" w:space="0" w:color="auto"/>
                    <w:bottom w:val="none" w:sz="0" w:space="0" w:color="auto"/>
                    <w:right w:val="none" w:sz="0" w:space="0" w:color="auto"/>
                  </w:divBdr>
                  <w:divsChild>
                    <w:div w:id="14525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816513">
      <w:bodyDiv w:val="1"/>
      <w:marLeft w:val="0"/>
      <w:marRight w:val="0"/>
      <w:marTop w:val="0"/>
      <w:marBottom w:val="0"/>
      <w:divBdr>
        <w:top w:val="none" w:sz="0" w:space="0" w:color="auto"/>
        <w:left w:val="none" w:sz="0" w:space="0" w:color="auto"/>
        <w:bottom w:val="none" w:sz="0" w:space="0" w:color="auto"/>
        <w:right w:val="none" w:sz="0" w:space="0" w:color="auto"/>
      </w:divBdr>
      <w:divsChild>
        <w:div w:id="1134713044">
          <w:marLeft w:val="0"/>
          <w:marRight w:val="0"/>
          <w:marTop w:val="100"/>
          <w:marBottom w:val="100"/>
          <w:divBdr>
            <w:top w:val="none" w:sz="0" w:space="0" w:color="auto"/>
            <w:left w:val="none" w:sz="0" w:space="0" w:color="auto"/>
            <w:bottom w:val="none" w:sz="0" w:space="0" w:color="auto"/>
            <w:right w:val="none" w:sz="0" w:space="0" w:color="auto"/>
          </w:divBdr>
          <w:divsChild>
            <w:div w:id="734352155">
              <w:marLeft w:val="0"/>
              <w:marRight w:val="0"/>
              <w:marTop w:val="0"/>
              <w:marBottom w:val="0"/>
              <w:divBdr>
                <w:top w:val="none" w:sz="0" w:space="0" w:color="auto"/>
                <w:left w:val="none" w:sz="0" w:space="0" w:color="auto"/>
                <w:bottom w:val="none" w:sz="0" w:space="0" w:color="auto"/>
                <w:right w:val="none" w:sz="0" w:space="0" w:color="auto"/>
              </w:divBdr>
              <w:divsChild>
                <w:div w:id="1386686144">
                  <w:marLeft w:val="0"/>
                  <w:marRight w:val="0"/>
                  <w:marTop w:val="0"/>
                  <w:marBottom w:val="0"/>
                  <w:divBdr>
                    <w:top w:val="none" w:sz="0" w:space="0" w:color="auto"/>
                    <w:left w:val="none" w:sz="0" w:space="0" w:color="auto"/>
                    <w:bottom w:val="none" w:sz="0" w:space="0" w:color="auto"/>
                    <w:right w:val="none" w:sz="0" w:space="0" w:color="auto"/>
                  </w:divBdr>
                  <w:divsChild>
                    <w:div w:id="164176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7957742">
      <w:bodyDiv w:val="1"/>
      <w:marLeft w:val="0"/>
      <w:marRight w:val="0"/>
      <w:marTop w:val="0"/>
      <w:marBottom w:val="0"/>
      <w:divBdr>
        <w:top w:val="none" w:sz="0" w:space="0" w:color="auto"/>
        <w:left w:val="none" w:sz="0" w:space="0" w:color="auto"/>
        <w:bottom w:val="none" w:sz="0" w:space="0" w:color="auto"/>
        <w:right w:val="none" w:sz="0" w:space="0" w:color="auto"/>
      </w:divBdr>
    </w:div>
    <w:div w:id="1682463384">
      <w:bodyDiv w:val="1"/>
      <w:marLeft w:val="0"/>
      <w:marRight w:val="0"/>
      <w:marTop w:val="0"/>
      <w:marBottom w:val="0"/>
      <w:divBdr>
        <w:top w:val="none" w:sz="0" w:space="0" w:color="auto"/>
        <w:left w:val="none" w:sz="0" w:space="0" w:color="auto"/>
        <w:bottom w:val="none" w:sz="0" w:space="0" w:color="auto"/>
        <w:right w:val="none" w:sz="0" w:space="0" w:color="auto"/>
      </w:divBdr>
    </w:div>
    <w:div w:id="1728336249">
      <w:bodyDiv w:val="1"/>
      <w:marLeft w:val="0"/>
      <w:marRight w:val="0"/>
      <w:marTop w:val="0"/>
      <w:marBottom w:val="0"/>
      <w:divBdr>
        <w:top w:val="none" w:sz="0" w:space="0" w:color="auto"/>
        <w:left w:val="none" w:sz="0" w:space="0" w:color="auto"/>
        <w:bottom w:val="none" w:sz="0" w:space="0" w:color="auto"/>
        <w:right w:val="none" w:sz="0" w:space="0" w:color="auto"/>
      </w:divBdr>
    </w:div>
    <w:div w:id="1750687159">
      <w:bodyDiv w:val="1"/>
      <w:marLeft w:val="0"/>
      <w:marRight w:val="0"/>
      <w:marTop w:val="0"/>
      <w:marBottom w:val="0"/>
      <w:divBdr>
        <w:top w:val="none" w:sz="0" w:space="0" w:color="auto"/>
        <w:left w:val="none" w:sz="0" w:space="0" w:color="auto"/>
        <w:bottom w:val="none" w:sz="0" w:space="0" w:color="auto"/>
        <w:right w:val="none" w:sz="0" w:space="0" w:color="auto"/>
      </w:divBdr>
    </w:div>
    <w:div w:id="1755936423">
      <w:bodyDiv w:val="1"/>
      <w:marLeft w:val="0"/>
      <w:marRight w:val="0"/>
      <w:marTop w:val="0"/>
      <w:marBottom w:val="0"/>
      <w:divBdr>
        <w:top w:val="none" w:sz="0" w:space="0" w:color="auto"/>
        <w:left w:val="none" w:sz="0" w:space="0" w:color="auto"/>
        <w:bottom w:val="none" w:sz="0" w:space="0" w:color="auto"/>
        <w:right w:val="none" w:sz="0" w:space="0" w:color="auto"/>
      </w:divBdr>
    </w:div>
    <w:div w:id="1778940272">
      <w:bodyDiv w:val="1"/>
      <w:marLeft w:val="0"/>
      <w:marRight w:val="0"/>
      <w:marTop w:val="0"/>
      <w:marBottom w:val="0"/>
      <w:divBdr>
        <w:top w:val="none" w:sz="0" w:space="0" w:color="auto"/>
        <w:left w:val="none" w:sz="0" w:space="0" w:color="auto"/>
        <w:bottom w:val="none" w:sz="0" w:space="0" w:color="auto"/>
        <w:right w:val="none" w:sz="0" w:space="0" w:color="auto"/>
      </w:divBdr>
      <w:divsChild>
        <w:div w:id="1068647028">
          <w:marLeft w:val="0"/>
          <w:marRight w:val="0"/>
          <w:marTop w:val="100"/>
          <w:marBottom w:val="100"/>
          <w:divBdr>
            <w:top w:val="none" w:sz="0" w:space="0" w:color="auto"/>
            <w:left w:val="none" w:sz="0" w:space="0" w:color="auto"/>
            <w:bottom w:val="none" w:sz="0" w:space="0" w:color="auto"/>
            <w:right w:val="none" w:sz="0" w:space="0" w:color="auto"/>
          </w:divBdr>
          <w:divsChild>
            <w:div w:id="1250701147">
              <w:marLeft w:val="0"/>
              <w:marRight w:val="0"/>
              <w:marTop w:val="0"/>
              <w:marBottom w:val="0"/>
              <w:divBdr>
                <w:top w:val="none" w:sz="0" w:space="0" w:color="auto"/>
                <w:left w:val="none" w:sz="0" w:space="0" w:color="auto"/>
                <w:bottom w:val="none" w:sz="0" w:space="0" w:color="auto"/>
                <w:right w:val="none" w:sz="0" w:space="0" w:color="auto"/>
              </w:divBdr>
              <w:divsChild>
                <w:div w:id="1957329864">
                  <w:marLeft w:val="0"/>
                  <w:marRight w:val="0"/>
                  <w:marTop w:val="0"/>
                  <w:marBottom w:val="0"/>
                  <w:divBdr>
                    <w:top w:val="none" w:sz="0" w:space="0" w:color="auto"/>
                    <w:left w:val="none" w:sz="0" w:space="0" w:color="auto"/>
                    <w:bottom w:val="none" w:sz="0" w:space="0" w:color="auto"/>
                    <w:right w:val="none" w:sz="0" w:space="0" w:color="auto"/>
                  </w:divBdr>
                  <w:divsChild>
                    <w:div w:id="180369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6455439">
      <w:bodyDiv w:val="1"/>
      <w:marLeft w:val="0"/>
      <w:marRight w:val="0"/>
      <w:marTop w:val="0"/>
      <w:marBottom w:val="0"/>
      <w:divBdr>
        <w:top w:val="none" w:sz="0" w:space="0" w:color="auto"/>
        <w:left w:val="none" w:sz="0" w:space="0" w:color="auto"/>
        <w:bottom w:val="none" w:sz="0" w:space="0" w:color="auto"/>
        <w:right w:val="none" w:sz="0" w:space="0" w:color="auto"/>
      </w:divBdr>
    </w:div>
    <w:div w:id="1945140834">
      <w:bodyDiv w:val="1"/>
      <w:marLeft w:val="0"/>
      <w:marRight w:val="0"/>
      <w:marTop w:val="0"/>
      <w:marBottom w:val="0"/>
      <w:divBdr>
        <w:top w:val="none" w:sz="0" w:space="0" w:color="auto"/>
        <w:left w:val="none" w:sz="0" w:space="0" w:color="auto"/>
        <w:bottom w:val="none" w:sz="0" w:space="0" w:color="auto"/>
        <w:right w:val="none" w:sz="0" w:space="0" w:color="auto"/>
      </w:divBdr>
    </w:div>
    <w:div w:id="2037654846">
      <w:bodyDiv w:val="1"/>
      <w:marLeft w:val="0"/>
      <w:marRight w:val="0"/>
      <w:marTop w:val="0"/>
      <w:marBottom w:val="0"/>
      <w:divBdr>
        <w:top w:val="none" w:sz="0" w:space="0" w:color="auto"/>
        <w:left w:val="none" w:sz="0" w:space="0" w:color="auto"/>
        <w:bottom w:val="none" w:sz="0" w:space="0" w:color="auto"/>
        <w:right w:val="none" w:sz="0" w:space="0" w:color="auto"/>
      </w:divBdr>
    </w:div>
    <w:div w:id="2112049609">
      <w:bodyDiv w:val="1"/>
      <w:marLeft w:val="0"/>
      <w:marRight w:val="0"/>
      <w:marTop w:val="0"/>
      <w:marBottom w:val="0"/>
      <w:divBdr>
        <w:top w:val="none" w:sz="0" w:space="0" w:color="auto"/>
        <w:left w:val="none" w:sz="0" w:space="0" w:color="auto"/>
        <w:bottom w:val="none" w:sz="0" w:space="0" w:color="auto"/>
        <w:right w:val="none" w:sz="0" w:space="0" w:color="auto"/>
      </w:divBdr>
    </w:div>
    <w:div w:id="2127114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01920-7AD9-4D6A-8F55-6F5DE3769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1650</Words>
  <Characters>9407</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2026-03-06T12:04:00Z</cp:lastPrinted>
  <dcterms:created xsi:type="dcterms:W3CDTF">2026-03-06T12:05:00Z</dcterms:created>
  <dcterms:modified xsi:type="dcterms:W3CDTF">2026-03-06T12:05:00Z</dcterms:modified>
</cp:coreProperties>
</file>