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7" w:rsidRPr="002746A7" w:rsidRDefault="002746A7" w:rsidP="002746A7">
      <w:pPr>
        <w:rPr>
          <w:rFonts w:ascii="Times New Roman" w:hAnsi="Times New Roman" w:cs="Times New Roman"/>
        </w:rPr>
      </w:pPr>
      <w:bookmarkStart w:id="0" w:name="_GoBack"/>
      <w:bookmarkEnd w:id="0"/>
      <w:r w:rsidRPr="002746A7">
        <w:rPr>
          <w:rFonts w:ascii="Times New Roman" w:hAnsi="Times New Roman" w:cs="Times New Roman"/>
        </w:rPr>
        <w:t xml:space="preserve">         ДЕРЖАВНИЙ КОМІТЕТ ЛІСОВОГО ГОСПОДАРСТВА УКРАЇНИ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                       Н А К А З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                   24.11.2005  N 492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                                 Зареєстровано в Міністерстві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                                 юстиції України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                                 12 грудня 2005 р.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                                 за N 1488/11768 </w:t>
      </w:r>
    </w:p>
    <w:p w:rsidR="002746A7" w:rsidRPr="002746A7" w:rsidRDefault="002746A7" w:rsidP="00274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Про затвердження розміру плати   за видачу посвідчення мисливця</w:t>
      </w:r>
    </w:p>
    <w:p w:rsidR="002746A7" w:rsidRPr="002746A7" w:rsidRDefault="002746A7" w:rsidP="00274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і щорічної контрольної картки обліку  добутої дичини та порушень</w:t>
      </w:r>
    </w:p>
    <w:p w:rsidR="002746A7" w:rsidRPr="002746A7" w:rsidRDefault="002746A7" w:rsidP="00274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A7">
        <w:rPr>
          <w:rFonts w:ascii="Times New Roman" w:hAnsi="Times New Roman" w:cs="Times New Roman"/>
          <w:b/>
          <w:sz w:val="24"/>
          <w:szCs w:val="24"/>
        </w:rPr>
        <w:t>правил полювання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Згідно зі  статтею   14   Закону   України   "Про  мисливське господарство та полювання" (1478-14 )  та  на  виконання  Указу Президента України від 23 травня 2005 року N 837 ( 837/2005 ) "Про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невідкладні   заходи   у   сфері   збереження,   відтворення    та раціонального використання мисливських тварин" Н А К А З У Ю: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1. Затвердити розмір плати за: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- видачу посвідчення мисливця                    - 50.00 грн.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- видачу щорічної контрольної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картки обліку добутої дичини і порушень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>правил полювання                                      - 10.00 грн.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- дублікат посвідчення мисливця                 - 100.00 грн.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- дублікат щорічної контрольної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картки обліку добутої дичини і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порушень правил полювання                             - 30.00 грн.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2. Звільнити  від сплати збору за видачу посвідчення мисливця і контрольної картки  обліку  добутої  дичини  і  порушень  правил полювання    учасників  бойових  дій в період Великої Вітчизняної війни,  інвалідів  війни  всіх  груп,  інвалідів  1-ї групи   всіх категорій,  учасників  ліквідації  аварії  на  Чорнобильській  АЕС першої категорії.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3. Наказ Державного комітету  лісового  господарства  України від  16.04.98 N 41 ( z0261-98 ) "Про затвердження розміру збору за видачу посвідчення мисливця і контрольної  картки  обліку  добутої дичини   та   порушень   правил   полювання",   зареєстрований   в Міністерстві юстиції  України  24.04.98  за  N  261/2701,  вважати таким, що втратив чинність.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4. Голові    Республіканського   комітету   по   лісовому   і мисли</w:t>
      </w:r>
      <w:r>
        <w:rPr>
          <w:rFonts w:ascii="Times New Roman" w:hAnsi="Times New Roman" w:cs="Times New Roman"/>
        </w:rPr>
        <w:t>в</w:t>
      </w:r>
      <w:r w:rsidRPr="002746A7">
        <w:rPr>
          <w:rFonts w:ascii="Times New Roman" w:hAnsi="Times New Roman" w:cs="Times New Roman"/>
        </w:rPr>
        <w:t xml:space="preserve">ському господарству, начальникам обласних управлінь лісового господарства,      директору      Севастопольського     державного лісомисливського господарства довести цей  наказ  до  відома  всіх зацікавлених осіб та організацій.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    5. Контроль  за  виконанням  наказу  покласти  на  начальника управління мисливського господарства </w:t>
      </w:r>
      <w:proofErr w:type="spellStart"/>
      <w:r w:rsidRPr="002746A7">
        <w:rPr>
          <w:rFonts w:ascii="Times New Roman" w:hAnsi="Times New Roman" w:cs="Times New Roman"/>
        </w:rPr>
        <w:t>Шадуру</w:t>
      </w:r>
      <w:proofErr w:type="spellEnd"/>
      <w:r w:rsidRPr="002746A7">
        <w:rPr>
          <w:rFonts w:ascii="Times New Roman" w:hAnsi="Times New Roman" w:cs="Times New Roman"/>
        </w:rPr>
        <w:t xml:space="preserve"> М.В.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Голова                                               В.О.Червоний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ПОГОДЖЕНО: </w:t>
      </w:r>
    </w:p>
    <w:p w:rsidR="002746A7" w:rsidRPr="002746A7" w:rsidRDefault="002746A7" w:rsidP="002746A7">
      <w:pPr>
        <w:rPr>
          <w:rFonts w:ascii="Times New Roman" w:hAnsi="Times New Roman" w:cs="Times New Roman"/>
        </w:rPr>
      </w:pPr>
    </w:p>
    <w:p w:rsidR="002746A7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Заступник Міністра </w:t>
      </w:r>
    </w:p>
    <w:p w:rsidR="00C528E2" w:rsidRPr="002746A7" w:rsidRDefault="002746A7" w:rsidP="002746A7">
      <w:pPr>
        <w:rPr>
          <w:rFonts w:ascii="Times New Roman" w:hAnsi="Times New Roman" w:cs="Times New Roman"/>
        </w:rPr>
      </w:pPr>
      <w:r w:rsidRPr="002746A7">
        <w:rPr>
          <w:rFonts w:ascii="Times New Roman" w:hAnsi="Times New Roman" w:cs="Times New Roman"/>
        </w:rPr>
        <w:t xml:space="preserve"> фінансів України</w:t>
      </w:r>
    </w:p>
    <w:sectPr w:rsidR="00C528E2" w:rsidRPr="002746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A7"/>
    <w:rsid w:val="002746A7"/>
    <w:rsid w:val="007E4258"/>
    <w:rsid w:val="00C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K. Bulipop</dc:creator>
  <cp:lastModifiedBy>Irina V. Lihonina</cp:lastModifiedBy>
  <cp:revision>2</cp:revision>
  <dcterms:created xsi:type="dcterms:W3CDTF">2016-12-28T07:29:00Z</dcterms:created>
  <dcterms:modified xsi:type="dcterms:W3CDTF">2016-12-28T07:29:00Z</dcterms:modified>
</cp:coreProperties>
</file>